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E6" w:rsidRPr="00A63525" w:rsidRDefault="009F66CC">
      <w:pPr>
        <w:spacing w:before="82"/>
        <w:ind w:left="135"/>
        <w:rPr>
          <w:rFonts w:ascii="Times New Roman" w:eastAsia="Arial" w:hAnsi="Times New Roman" w:cs="Times New Roman"/>
          <w:sz w:val="16"/>
          <w:szCs w:val="16"/>
          <w:lang w:val="hr-HR"/>
        </w:rPr>
      </w:pPr>
      <w:bookmarkStart w:id="0" w:name="_GoBack"/>
      <w:r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MEDICINA DOJENJA</w:t>
      </w:r>
    </w:p>
    <w:p w:rsidR="00E264E6" w:rsidRPr="00A63525" w:rsidRDefault="009F66CC">
      <w:pPr>
        <w:spacing w:line="179" w:lineRule="exact"/>
        <w:ind w:left="135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Izdanje</w:t>
      </w:r>
      <w:r w:rsidR="00C617EB" w:rsidRPr="00A63525">
        <w:rPr>
          <w:rFonts w:ascii="Times New Roman" w:eastAsia="Arial" w:hAnsi="Times New Roman" w:cs="Times New Roman"/>
          <w:color w:val="231F20"/>
          <w:spacing w:val="1"/>
          <w:sz w:val="16"/>
          <w:szCs w:val="16"/>
          <w:lang w:val="hr-HR"/>
        </w:rPr>
        <w:t xml:space="preserve"> </w:t>
      </w:r>
      <w:r w:rsidR="00C617EB"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7,</w:t>
      </w:r>
      <w:r w:rsidR="00C617EB" w:rsidRPr="00A63525">
        <w:rPr>
          <w:rFonts w:ascii="Times New Roman" w:eastAsia="Arial" w:hAnsi="Times New Roman" w:cs="Times New Roman"/>
          <w:color w:val="231F20"/>
          <w:spacing w:val="3"/>
          <w:sz w:val="16"/>
          <w:szCs w:val="16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Broj</w:t>
      </w:r>
      <w:r w:rsidR="00C617EB" w:rsidRPr="00A63525">
        <w:rPr>
          <w:rFonts w:ascii="Times New Roman" w:eastAsia="Arial" w:hAnsi="Times New Roman" w:cs="Times New Roman"/>
          <w:color w:val="231F20"/>
          <w:spacing w:val="4"/>
          <w:sz w:val="16"/>
          <w:szCs w:val="16"/>
          <w:lang w:val="hr-HR"/>
        </w:rPr>
        <w:t xml:space="preserve"> </w:t>
      </w:r>
      <w:r w:rsidR="00C617EB"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6,</w:t>
      </w:r>
      <w:r w:rsidR="00C617EB" w:rsidRPr="00A63525">
        <w:rPr>
          <w:rFonts w:ascii="Times New Roman" w:eastAsia="Arial" w:hAnsi="Times New Roman" w:cs="Times New Roman"/>
          <w:color w:val="231F20"/>
          <w:spacing w:val="2"/>
          <w:sz w:val="16"/>
          <w:szCs w:val="16"/>
          <w:lang w:val="hr-HR"/>
        </w:rPr>
        <w:t xml:space="preserve"> </w:t>
      </w:r>
      <w:r w:rsidR="00C617EB"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2012</w:t>
      </w:r>
    </w:p>
    <w:p w:rsidR="00E264E6" w:rsidRPr="00A63525" w:rsidRDefault="00C617EB">
      <w:pPr>
        <w:spacing w:before="1" w:line="180" w:lineRule="exact"/>
        <w:ind w:left="135" w:right="120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240"/>
          <w:sz w:val="16"/>
          <w:szCs w:val="16"/>
          <w:lang w:val="hr-HR"/>
        </w:rPr>
        <w:t>ª</w:t>
      </w:r>
      <w:r w:rsidRPr="00A63525">
        <w:rPr>
          <w:rFonts w:ascii="Times New Roman" w:eastAsia="Times New Roman" w:hAnsi="Times New Roman" w:cs="Times New Roman"/>
          <w:color w:val="231F20"/>
          <w:spacing w:val="-79"/>
          <w:w w:val="240"/>
          <w:sz w:val="16"/>
          <w:szCs w:val="16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Mary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Ann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32"/>
          <w:w w:val="110"/>
          <w:sz w:val="16"/>
          <w:szCs w:val="16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Liebert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Pr="00A63525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Inc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.</w:t>
      </w:r>
      <w:r w:rsidRPr="00A63525">
        <w:rPr>
          <w:rFonts w:ascii="Times New Roman" w:eastAsia="Arial" w:hAnsi="Times New Roman" w:cs="Times New Roman"/>
          <w:color w:val="231F20"/>
          <w:w w:val="99"/>
          <w:sz w:val="16"/>
          <w:szCs w:val="16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DOI:</w:t>
      </w:r>
      <w:r w:rsidRPr="00A63525">
        <w:rPr>
          <w:rFonts w:ascii="Times New Roman" w:eastAsia="Arial" w:hAnsi="Times New Roman" w:cs="Times New Roman"/>
          <w:color w:val="231F20"/>
          <w:spacing w:val="-15"/>
          <w:sz w:val="16"/>
          <w:szCs w:val="16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10.1089/bf</w:t>
      </w:r>
      <w:r w:rsidRPr="00A63525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m</w:t>
      </w:r>
      <w:r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.2012.99</w:t>
      </w:r>
      <w:r w:rsidRPr="00A63525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7</w:t>
      </w:r>
      <w:r w:rsidRPr="00A6352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7</w:t>
      </w:r>
    </w:p>
    <w:p w:rsidR="00E264E6" w:rsidRPr="00A63525" w:rsidRDefault="00C617EB">
      <w:pPr>
        <w:spacing w:before="55"/>
        <w:ind w:left="135"/>
        <w:rPr>
          <w:rFonts w:ascii="Times New Roman" w:eastAsia="Arial" w:hAnsi="Times New Roman" w:cs="Times New Roman"/>
          <w:sz w:val="30"/>
          <w:szCs w:val="30"/>
          <w:lang w:val="hr-HR"/>
        </w:rPr>
      </w:pPr>
      <w:r w:rsidRPr="00A63525">
        <w:rPr>
          <w:rFonts w:ascii="Times New Roman" w:hAnsi="Times New Roman" w:cs="Times New Roman"/>
          <w:w w:val="105"/>
          <w:lang w:val="hr-HR"/>
        </w:rPr>
        <w:br w:type="column"/>
      </w:r>
      <w:r w:rsidRPr="00A63525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lastRenderedPageBreak/>
        <w:t>ABM</w:t>
      </w:r>
      <w:r w:rsidRPr="00A63525">
        <w:rPr>
          <w:rFonts w:ascii="Times New Roman" w:eastAsia="Arial" w:hAnsi="Times New Roman" w:cs="Times New Roman"/>
          <w:color w:val="231F20"/>
          <w:spacing w:val="32"/>
          <w:w w:val="105"/>
          <w:sz w:val="30"/>
          <w:szCs w:val="30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Proto</w:t>
      </w:r>
      <w:r w:rsidR="009F66CC" w:rsidRPr="00A63525">
        <w:rPr>
          <w:rFonts w:ascii="Times New Roman" w:eastAsia="Arial" w:hAnsi="Times New Roman" w:cs="Times New Roman"/>
          <w:color w:val="231F20"/>
          <w:spacing w:val="1"/>
          <w:w w:val="105"/>
          <w:sz w:val="30"/>
          <w:szCs w:val="30"/>
          <w:lang w:val="hr-HR"/>
        </w:rPr>
        <w:t>k</w:t>
      </w:r>
      <w:r w:rsidRPr="00A63525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ol</w:t>
      </w:r>
    </w:p>
    <w:p w:rsidR="00E264E6" w:rsidRPr="00A63525" w:rsidRDefault="00E264E6">
      <w:pPr>
        <w:rPr>
          <w:rFonts w:ascii="Times New Roman" w:eastAsia="Arial" w:hAnsi="Times New Roman" w:cs="Times New Roman"/>
          <w:sz w:val="30"/>
          <w:szCs w:val="30"/>
          <w:lang w:val="hr-HR"/>
        </w:rPr>
        <w:sectPr w:rsidR="00E264E6" w:rsidRPr="00A63525">
          <w:type w:val="continuous"/>
          <w:pgSz w:w="12240" w:h="15840"/>
          <w:pgMar w:top="600" w:right="1120" w:bottom="280" w:left="1060" w:header="720" w:footer="720" w:gutter="0"/>
          <w:cols w:num="2" w:space="720" w:equalWidth="0">
            <w:col w:w="2309" w:space="5522"/>
            <w:col w:w="2229"/>
          </w:cols>
        </w:sect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before="2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C617EB">
      <w:pPr>
        <w:spacing w:before="61" w:line="398" w:lineRule="exact"/>
        <w:ind w:left="750" w:right="737"/>
        <w:jc w:val="center"/>
        <w:rPr>
          <w:rFonts w:ascii="Times New Roman" w:eastAsia="Arial" w:hAnsi="Times New Roman" w:cs="Times New Roman"/>
          <w:sz w:val="36"/>
          <w:szCs w:val="36"/>
          <w:lang w:val="hr-HR"/>
        </w:rPr>
      </w:pPr>
      <w:r w:rsidRPr="00A6352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ABM</w:t>
      </w:r>
      <w:r w:rsidRPr="00A63525">
        <w:rPr>
          <w:rFonts w:ascii="Times New Roman" w:eastAsia="Arial" w:hAnsi="Times New Roman" w:cs="Times New Roman"/>
          <w:color w:val="231F20"/>
          <w:spacing w:val="1"/>
          <w:sz w:val="36"/>
          <w:szCs w:val="36"/>
          <w:lang w:val="hr-HR"/>
        </w:rPr>
        <w:t xml:space="preserve"> </w:t>
      </w:r>
      <w:r w:rsidR="009F66CC" w:rsidRPr="00A6352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Klinički protokol</w:t>
      </w:r>
      <w:r w:rsidRPr="00A6352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 xml:space="preserve"> #15: </w:t>
      </w:r>
      <w:r w:rsidR="009F66CC" w:rsidRPr="00A6352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Analgezija i anestezija za dojilje</w:t>
      </w:r>
      <w:r w:rsidRPr="00A6352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,</w:t>
      </w:r>
      <w:r w:rsidRPr="00A63525">
        <w:rPr>
          <w:rFonts w:ascii="Times New Roman" w:eastAsia="Arial" w:hAnsi="Times New Roman" w:cs="Times New Roman"/>
          <w:color w:val="231F20"/>
          <w:spacing w:val="4"/>
          <w:sz w:val="36"/>
          <w:szCs w:val="36"/>
          <w:lang w:val="hr-HR"/>
        </w:rPr>
        <w:t xml:space="preserve"> </w:t>
      </w:r>
      <w:r w:rsidR="009F66CC" w:rsidRPr="00A6352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Izmijenjeno</w:t>
      </w:r>
      <w:r w:rsidRPr="00A63525">
        <w:rPr>
          <w:rFonts w:ascii="Times New Roman" w:eastAsia="Arial" w:hAnsi="Times New Roman" w:cs="Times New Roman"/>
          <w:color w:val="231F20"/>
          <w:spacing w:val="5"/>
          <w:sz w:val="36"/>
          <w:szCs w:val="36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2012</w:t>
      </w:r>
      <w:r w:rsidR="009F66CC" w:rsidRPr="00A6352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.</w:t>
      </w:r>
    </w:p>
    <w:p w:rsidR="00E264E6" w:rsidRPr="00A63525" w:rsidRDefault="00E264E6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C617EB">
      <w:pPr>
        <w:pStyle w:val="Naslov1"/>
        <w:jc w:val="center"/>
        <w:rPr>
          <w:rFonts w:ascii="Times New Roman" w:hAnsi="Times New Roman" w:cs="Times New Roman"/>
          <w:lang w:val="hr-HR"/>
        </w:rPr>
      </w:pPr>
      <w:proofErr w:type="spellStart"/>
      <w:r w:rsidRPr="00A63525">
        <w:rPr>
          <w:rFonts w:ascii="Times New Roman" w:hAnsi="Times New Roman" w:cs="Times New Roman"/>
          <w:color w:val="231F20"/>
          <w:lang w:val="hr-HR"/>
        </w:rPr>
        <w:t>Anne</w:t>
      </w:r>
      <w:proofErr w:type="spellEnd"/>
      <w:r w:rsidRPr="00A63525">
        <w:rPr>
          <w:rFonts w:ascii="Times New Roman" w:hAnsi="Times New Roman" w:cs="Times New Roman"/>
          <w:color w:val="231F20"/>
          <w:spacing w:val="5"/>
          <w:lang w:val="hr-HR"/>
        </w:rPr>
        <w:t xml:space="preserve"> </w:t>
      </w:r>
      <w:proofErr w:type="spellStart"/>
      <w:r w:rsidRPr="00A63525">
        <w:rPr>
          <w:rFonts w:ascii="Times New Roman" w:hAnsi="Times New Roman" w:cs="Times New Roman"/>
          <w:color w:val="231F20"/>
          <w:lang w:val="hr-HR"/>
        </w:rPr>
        <w:t>Montgom</w:t>
      </w:r>
      <w:r w:rsidRPr="00A63525">
        <w:rPr>
          <w:rFonts w:ascii="Times New Roman" w:hAnsi="Times New Roman" w:cs="Times New Roman"/>
          <w:color w:val="231F20"/>
          <w:spacing w:val="2"/>
          <w:lang w:val="hr-HR"/>
        </w:rPr>
        <w:t>e</w:t>
      </w:r>
      <w:r w:rsidRPr="00A63525">
        <w:rPr>
          <w:rFonts w:ascii="Times New Roman" w:hAnsi="Times New Roman" w:cs="Times New Roman"/>
          <w:color w:val="231F20"/>
          <w:lang w:val="hr-HR"/>
        </w:rPr>
        <w:t>ry</w:t>
      </w:r>
      <w:proofErr w:type="spellEnd"/>
      <w:r w:rsidRPr="00A63525">
        <w:rPr>
          <w:rFonts w:ascii="Times New Roman" w:hAnsi="Times New Roman" w:cs="Times New Roman"/>
          <w:color w:val="231F20"/>
          <w:lang w:val="hr-HR"/>
        </w:rPr>
        <w:t>,</w:t>
      </w:r>
      <w:r w:rsidRPr="00A63525">
        <w:rPr>
          <w:rFonts w:ascii="Times New Roman" w:hAnsi="Times New Roman" w:cs="Times New Roman"/>
          <w:color w:val="231F20"/>
          <w:spacing w:val="4"/>
          <w:lang w:val="hr-HR"/>
        </w:rPr>
        <w:t xml:space="preserve"> </w:t>
      </w:r>
      <w:proofErr w:type="spellStart"/>
      <w:r w:rsidRPr="00A63525">
        <w:rPr>
          <w:rFonts w:ascii="Times New Roman" w:hAnsi="Times New Roman" w:cs="Times New Roman"/>
          <w:color w:val="231F20"/>
          <w:lang w:val="hr-HR"/>
        </w:rPr>
        <w:t>Thomas</w:t>
      </w:r>
      <w:proofErr w:type="spellEnd"/>
      <w:r w:rsidRPr="00A63525">
        <w:rPr>
          <w:rFonts w:ascii="Times New Roman" w:hAnsi="Times New Roman" w:cs="Times New Roman"/>
          <w:color w:val="231F20"/>
          <w:spacing w:val="5"/>
          <w:lang w:val="hr-HR"/>
        </w:rPr>
        <w:t xml:space="preserve"> </w:t>
      </w:r>
      <w:r w:rsidRPr="00A63525">
        <w:rPr>
          <w:rFonts w:ascii="Times New Roman" w:hAnsi="Times New Roman" w:cs="Times New Roman"/>
          <w:color w:val="231F20"/>
          <w:lang w:val="hr-HR"/>
        </w:rPr>
        <w:t>W.</w:t>
      </w:r>
      <w:r w:rsidRPr="00A63525">
        <w:rPr>
          <w:rFonts w:ascii="Times New Roman" w:hAnsi="Times New Roman" w:cs="Times New Roman"/>
          <w:color w:val="231F20"/>
          <w:spacing w:val="5"/>
          <w:lang w:val="hr-HR"/>
        </w:rPr>
        <w:t xml:space="preserve"> </w:t>
      </w:r>
      <w:r w:rsidRPr="00A63525">
        <w:rPr>
          <w:rFonts w:ascii="Times New Roman" w:hAnsi="Times New Roman" w:cs="Times New Roman"/>
          <w:color w:val="231F20"/>
          <w:lang w:val="hr-HR"/>
        </w:rPr>
        <w:t>Hal</w:t>
      </w:r>
      <w:r w:rsidRPr="00A63525">
        <w:rPr>
          <w:rFonts w:ascii="Times New Roman" w:hAnsi="Times New Roman" w:cs="Times New Roman"/>
          <w:color w:val="231F20"/>
          <w:spacing w:val="1"/>
          <w:lang w:val="hr-HR"/>
        </w:rPr>
        <w:t>e</w:t>
      </w:r>
      <w:r w:rsidRPr="00A63525">
        <w:rPr>
          <w:rFonts w:ascii="Times New Roman" w:hAnsi="Times New Roman" w:cs="Times New Roman"/>
          <w:color w:val="231F20"/>
          <w:lang w:val="hr-HR"/>
        </w:rPr>
        <w:t>,</w:t>
      </w:r>
      <w:r w:rsidRPr="00A63525">
        <w:rPr>
          <w:rFonts w:ascii="Times New Roman" w:hAnsi="Times New Roman" w:cs="Times New Roman"/>
          <w:color w:val="231F20"/>
          <w:spacing w:val="3"/>
          <w:lang w:val="hr-HR"/>
        </w:rPr>
        <w:t xml:space="preserve"> </w:t>
      </w:r>
      <w:r w:rsidR="009F66CC" w:rsidRPr="00A63525">
        <w:rPr>
          <w:rFonts w:ascii="Times New Roman" w:hAnsi="Times New Roman" w:cs="Times New Roman"/>
          <w:color w:val="231F20"/>
          <w:lang w:val="hr-HR"/>
        </w:rPr>
        <w:t>i</w:t>
      </w:r>
      <w:r w:rsidRPr="00A63525">
        <w:rPr>
          <w:rFonts w:ascii="Times New Roman" w:hAnsi="Times New Roman" w:cs="Times New Roman"/>
          <w:color w:val="231F20"/>
          <w:spacing w:val="4"/>
          <w:lang w:val="hr-HR"/>
        </w:rPr>
        <w:t xml:space="preserve"> </w:t>
      </w:r>
      <w:r w:rsidR="009F66CC" w:rsidRPr="00A63525">
        <w:rPr>
          <w:rFonts w:ascii="Times New Roman" w:hAnsi="Times New Roman" w:cs="Times New Roman"/>
          <w:color w:val="231F20"/>
          <w:lang w:val="hr-HR"/>
        </w:rPr>
        <w:t>Akademija medicine dojenja</w:t>
      </w: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F06CE8" w:rsidRPr="00A63525" w:rsidRDefault="00F06CE8" w:rsidP="00F06CE8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proofErr w:type="spellStart"/>
      <w:r w:rsidRPr="00A63525">
        <w:rPr>
          <w:rFonts w:ascii="Times New Roman" w:eastAsia="Calibri" w:hAnsi="Times New Roman" w:cs="Times New Roman"/>
          <w:i/>
        </w:rPr>
        <w:t>Sred</w:t>
      </w:r>
      <w:r w:rsidRPr="00A63525">
        <w:rPr>
          <w:rFonts w:ascii="Times New Roman" w:eastAsia="Calibri" w:hAnsi="Times New Roman" w:cs="Times New Roman"/>
          <w:i/>
          <w:spacing w:val="-2"/>
        </w:rPr>
        <w:t>i</w:t>
      </w:r>
      <w:r w:rsidRPr="00A63525">
        <w:rPr>
          <w:rFonts w:ascii="Times New Roman" w:eastAsia="Calibri" w:hAnsi="Times New Roman" w:cs="Times New Roman"/>
          <w:i/>
        </w:rPr>
        <w:t>šnji</w:t>
      </w:r>
      <w:proofErr w:type="spellEnd"/>
      <w:r w:rsidRPr="00A63525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ci</w:t>
      </w:r>
      <w:r w:rsidRPr="00A63525">
        <w:rPr>
          <w:rFonts w:ascii="Times New Roman" w:eastAsia="Calibri" w:hAnsi="Times New Roman" w:cs="Times New Roman"/>
          <w:i/>
          <w:spacing w:val="-1"/>
        </w:rPr>
        <w:t>l</w:t>
      </w:r>
      <w:r w:rsidRPr="00A63525">
        <w:rPr>
          <w:rFonts w:ascii="Times New Roman" w:eastAsia="Calibri" w:hAnsi="Times New Roman" w:cs="Times New Roman"/>
          <w:i/>
        </w:rPr>
        <w:t>j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Ak</w:t>
      </w:r>
      <w:r w:rsidRPr="00A63525">
        <w:rPr>
          <w:rFonts w:ascii="Times New Roman" w:eastAsia="Calibri" w:hAnsi="Times New Roman" w:cs="Times New Roman"/>
          <w:i/>
          <w:spacing w:val="-1"/>
        </w:rPr>
        <w:t>ad</w:t>
      </w:r>
      <w:r w:rsidRPr="00A63525">
        <w:rPr>
          <w:rFonts w:ascii="Times New Roman" w:eastAsia="Calibri" w:hAnsi="Times New Roman" w:cs="Times New Roman"/>
          <w:i/>
          <w:spacing w:val="-3"/>
        </w:rPr>
        <w:t>e</w:t>
      </w:r>
      <w:r w:rsidRPr="00A63525">
        <w:rPr>
          <w:rFonts w:ascii="Times New Roman" w:eastAsia="Calibri" w:hAnsi="Times New Roman" w:cs="Times New Roman"/>
          <w:i/>
        </w:rPr>
        <w:t>mije</w:t>
      </w:r>
      <w:proofErr w:type="spellEnd"/>
      <w:r w:rsidRPr="00A63525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A63525">
        <w:rPr>
          <w:rFonts w:ascii="Times New Roman" w:eastAsia="Calibri" w:hAnsi="Times New Roman" w:cs="Times New Roman"/>
          <w:i/>
        </w:rPr>
        <w:t>m</w:t>
      </w:r>
      <w:r w:rsidRPr="00A63525">
        <w:rPr>
          <w:rFonts w:ascii="Times New Roman" w:eastAsia="Calibri" w:hAnsi="Times New Roman" w:cs="Times New Roman"/>
          <w:i/>
          <w:spacing w:val="-2"/>
        </w:rPr>
        <w:t>e</w:t>
      </w:r>
      <w:r w:rsidRPr="00A63525">
        <w:rPr>
          <w:rFonts w:ascii="Times New Roman" w:eastAsia="Calibri" w:hAnsi="Times New Roman" w:cs="Times New Roman"/>
          <w:i/>
          <w:spacing w:val="-1"/>
        </w:rPr>
        <w:t>d</w:t>
      </w:r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2"/>
        </w:rPr>
        <w:t>c</w:t>
      </w:r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2"/>
        </w:rPr>
        <w:t>n</w:t>
      </w:r>
      <w:r w:rsidRPr="00A63525">
        <w:rPr>
          <w:rFonts w:ascii="Times New Roman" w:eastAsia="Calibri" w:hAnsi="Times New Roman" w:cs="Times New Roman"/>
          <w:i/>
        </w:rPr>
        <w:t xml:space="preserve">e </w:t>
      </w:r>
      <w:proofErr w:type="spellStart"/>
      <w:r w:rsidRPr="00A63525">
        <w:rPr>
          <w:rFonts w:ascii="Times New Roman" w:eastAsia="Calibri" w:hAnsi="Times New Roman" w:cs="Times New Roman"/>
          <w:i/>
        </w:rPr>
        <w:t>doje</w:t>
      </w:r>
      <w:r w:rsidRPr="00A63525">
        <w:rPr>
          <w:rFonts w:ascii="Times New Roman" w:eastAsia="Calibri" w:hAnsi="Times New Roman" w:cs="Times New Roman"/>
          <w:i/>
          <w:spacing w:val="-2"/>
        </w:rPr>
        <w:t>n</w:t>
      </w:r>
      <w:r w:rsidRPr="00A63525">
        <w:rPr>
          <w:rFonts w:ascii="Times New Roman" w:eastAsia="Calibri" w:hAnsi="Times New Roman" w:cs="Times New Roman"/>
          <w:i/>
        </w:rPr>
        <w:t>ja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su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kl</w:t>
      </w:r>
      <w:r w:rsidRPr="00A63525">
        <w:rPr>
          <w:rFonts w:ascii="Times New Roman" w:eastAsia="Calibri" w:hAnsi="Times New Roman" w:cs="Times New Roman"/>
          <w:i/>
          <w:spacing w:val="-1"/>
        </w:rPr>
        <w:t>in</w:t>
      </w:r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2"/>
        </w:rPr>
        <w:t>č</w:t>
      </w:r>
      <w:r w:rsidRPr="00A63525">
        <w:rPr>
          <w:rFonts w:ascii="Times New Roman" w:eastAsia="Calibri" w:hAnsi="Times New Roman" w:cs="Times New Roman"/>
          <w:i/>
        </w:rPr>
        <w:t>ki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  <w:spacing w:val="-3"/>
        </w:rPr>
        <w:t>p</w:t>
      </w:r>
      <w:r w:rsidRPr="00A63525">
        <w:rPr>
          <w:rFonts w:ascii="Times New Roman" w:eastAsia="Calibri" w:hAnsi="Times New Roman" w:cs="Times New Roman"/>
          <w:i/>
          <w:spacing w:val="-2"/>
        </w:rPr>
        <w:t>r</w:t>
      </w:r>
      <w:r w:rsidRPr="00A63525">
        <w:rPr>
          <w:rFonts w:ascii="Times New Roman" w:eastAsia="Calibri" w:hAnsi="Times New Roman" w:cs="Times New Roman"/>
          <w:i/>
        </w:rPr>
        <w:t>otoko</w:t>
      </w:r>
      <w:r w:rsidRPr="00A63525">
        <w:rPr>
          <w:rFonts w:ascii="Times New Roman" w:eastAsia="Calibri" w:hAnsi="Times New Roman" w:cs="Times New Roman"/>
          <w:i/>
          <w:spacing w:val="-2"/>
        </w:rPr>
        <w:t>l</w:t>
      </w:r>
      <w:r w:rsidRPr="00A63525">
        <w:rPr>
          <w:rFonts w:ascii="Times New Roman" w:eastAsia="Calibri" w:hAnsi="Times New Roman" w:cs="Times New Roman"/>
          <w:i/>
        </w:rPr>
        <w:t>i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koji</w:t>
      </w:r>
      <w:proofErr w:type="spellEnd"/>
      <w:r w:rsidRPr="00A63525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A63525">
        <w:rPr>
          <w:rFonts w:ascii="Times New Roman" w:eastAsia="Calibri" w:hAnsi="Times New Roman" w:cs="Times New Roman"/>
          <w:i/>
        </w:rPr>
        <w:t>se</w:t>
      </w:r>
      <w:r w:rsidRPr="00A63525"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2"/>
        </w:rPr>
        <w:t>z</w:t>
      </w:r>
      <w:r w:rsidRPr="00A63525">
        <w:rPr>
          <w:rFonts w:ascii="Times New Roman" w:eastAsia="Calibri" w:hAnsi="Times New Roman" w:cs="Times New Roman"/>
          <w:i/>
        </w:rPr>
        <w:t>r</w:t>
      </w:r>
      <w:r w:rsidRPr="00A63525">
        <w:rPr>
          <w:rFonts w:ascii="Times New Roman" w:eastAsia="Calibri" w:hAnsi="Times New Roman" w:cs="Times New Roman"/>
          <w:i/>
          <w:spacing w:val="-4"/>
        </w:rPr>
        <w:t>a</w:t>
      </w:r>
      <w:r w:rsidRPr="00A63525">
        <w:rPr>
          <w:rFonts w:ascii="Times New Roman" w:eastAsia="Calibri" w:hAnsi="Times New Roman" w:cs="Times New Roman"/>
          <w:i/>
        </w:rPr>
        <w:t>đ</w:t>
      </w:r>
      <w:r w:rsidRPr="00A63525">
        <w:rPr>
          <w:rFonts w:ascii="Times New Roman" w:eastAsia="Calibri" w:hAnsi="Times New Roman" w:cs="Times New Roman"/>
          <w:i/>
          <w:spacing w:val="-1"/>
        </w:rPr>
        <w:t>u</w:t>
      </w:r>
      <w:r w:rsidRPr="00A63525">
        <w:rPr>
          <w:rFonts w:ascii="Times New Roman" w:eastAsia="Calibri" w:hAnsi="Times New Roman" w:cs="Times New Roman"/>
          <w:i/>
        </w:rPr>
        <w:t>ju</w:t>
      </w:r>
      <w:proofErr w:type="spellEnd"/>
      <w:r w:rsidRPr="00A63525"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  <w:spacing w:val="-1"/>
        </w:rPr>
        <w:t>z</w:t>
      </w:r>
      <w:r w:rsidRPr="00A63525">
        <w:rPr>
          <w:rFonts w:ascii="Times New Roman" w:eastAsia="Calibri" w:hAnsi="Times New Roman" w:cs="Times New Roman"/>
          <w:i/>
        </w:rPr>
        <w:t>a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  <w:spacing w:val="1"/>
        </w:rPr>
        <w:t>r</w:t>
      </w:r>
      <w:r w:rsidRPr="00A63525">
        <w:rPr>
          <w:rFonts w:ascii="Times New Roman" w:eastAsia="Calibri" w:hAnsi="Times New Roman" w:cs="Times New Roman"/>
          <w:i/>
          <w:spacing w:val="-3"/>
        </w:rPr>
        <w:t>j</w:t>
      </w:r>
      <w:r w:rsidRPr="00A63525">
        <w:rPr>
          <w:rFonts w:ascii="Times New Roman" w:eastAsia="Calibri" w:hAnsi="Times New Roman" w:cs="Times New Roman"/>
          <w:i/>
        </w:rPr>
        <w:t>ešav</w:t>
      </w:r>
      <w:r w:rsidRPr="00A63525">
        <w:rPr>
          <w:rFonts w:ascii="Times New Roman" w:eastAsia="Calibri" w:hAnsi="Times New Roman" w:cs="Times New Roman"/>
          <w:i/>
          <w:spacing w:val="-1"/>
        </w:rPr>
        <w:t>an</w:t>
      </w:r>
      <w:r w:rsidRPr="00A63525">
        <w:rPr>
          <w:rFonts w:ascii="Times New Roman" w:eastAsia="Calibri" w:hAnsi="Times New Roman" w:cs="Times New Roman"/>
          <w:i/>
        </w:rPr>
        <w:t>je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uo</w:t>
      </w:r>
      <w:r w:rsidRPr="00A63525">
        <w:rPr>
          <w:rFonts w:ascii="Times New Roman" w:eastAsia="Calibri" w:hAnsi="Times New Roman" w:cs="Times New Roman"/>
          <w:i/>
          <w:spacing w:val="-2"/>
        </w:rPr>
        <w:t>b</w:t>
      </w:r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2"/>
        </w:rPr>
        <w:t>č</w:t>
      </w:r>
      <w:r w:rsidRPr="00A63525">
        <w:rPr>
          <w:rFonts w:ascii="Times New Roman" w:eastAsia="Calibri" w:hAnsi="Times New Roman" w:cs="Times New Roman"/>
          <w:i/>
          <w:spacing w:val="-1"/>
        </w:rPr>
        <w:t>a</w:t>
      </w:r>
      <w:r w:rsidRPr="00A63525">
        <w:rPr>
          <w:rFonts w:ascii="Times New Roman" w:eastAsia="Calibri" w:hAnsi="Times New Roman" w:cs="Times New Roman"/>
          <w:i/>
        </w:rPr>
        <w:t>jen</w:t>
      </w:r>
      <w:r w:rsidRPr="00A63525">
        <w:rPr>
          <w:rFonts w:ascii="Times New Roman" w:eastAsia="Calibri" w:hAnsi="Times New Roman" w:cs="Times New Roman"/>
          <w:i/>
          <w:spacing w:val="-1"/>
        </w:rPr>
        <w:t>i</w:t>
      </w:r>
      <w:r w:rsidRPr="00A63525">
        <w:rPr>
          <w:rFonts w:ascii="Times New Roman" w:eastAsia="Calibri" w:hAnsi="Times New Roman" w:cs="Times New Roman"/>
          <w:i/>
        </w:rPr>
        <w:t>h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medi</w:t>
      </w:r>
      <w:r w:rsidRPr="00A63525">
        <w:rPr>
          <w:rFonts w:ascii="Times New Roman" w:eastAsia="Calibri" w:hAnsi="Times New Roman" w:cs="Times New Roman"/>
          <w:i/>
          <w:spacing w:val="-2"/>
        </w:rPr>
        <w:t>c</w:t>
      </w:r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2"/>
        </w:rPr>
        <w:t>n</w:t>
      </w:r>
      <w:r w:rsidRPr="00A63525">
        <w:rPr>
          <w:rFonts w:ascii="Times New Roman" w:eastAsia="Calibri" w:hAnsi="Times New Roman" w:cs="Times New Roman"/>
          <w:i/>
        </w:rPr>
        <w:t>skih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pro</w:t>
      </w:r>
      <w:r w:rsidRPr="00A63525">
        <w:rPr>
          <w:rFonts w:ascii="Times New Roman" w:eastAsia="Calibri" w:hAnsi="Times New Roman" w:cs="Times New Roman"/>
          <w:i/>
          <w:spacing w:val="-2"/>
        </w:rPr>
        <w:t>b</w:t>
      </w:r>
      <w:r w:rsidRPr="00A63525">
        <w:rPr>
          <w:rFonts w:ascii="Times New Roman" w:eastAsia="Calibri" w:hAnsi="Times New Roman" w:cs="Times New Roman"/>
          <w:i/>
        </w:rPr>
        <w:t>l</w:t>
      </w:r>
      <w:r w:rsidRPr="00A63525">
        <w:rPr>
          <w:rFonts w:ascii="Times New Roman" w:eastAsia="Calibri" w:hAnsi="Times New Roman" w:cs="Times New Roman"/>
          <w:i/>
          <w:spacing w:val="-3"/>
        </w:rPr>
        <w:t>e</w:t>
      </w:r>
      <w:r w:rsidRPr="00A63525">
        <w:rPr>
          <w:rFonts w:ascii="Times New Roman" w:eastAsia="Calibri" w:hAnsi="Times New Roman" w:cs="Times New Roman"/>
          <w:i/>
        </w:rPr>
        <w:t>ma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koji</w:t>
      </w:r>
      <w:proofErr w:type="spellEnd"/>
      <w:r w:rsidRPr="00A63525">
        <w:rPr>
          <w:rFonts w:ascii="Times New Roman" w:eastAsia="Calibri" w:hAnsi="Times New Roman" w:cs="Times New Roman"/>
          <w:i/>
          <w:spacing w:val="-6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mogu</w:t>
      </w:r>
      <w:proofErr w:type="spellEnd"/>
      <w:r w:rsidRPr="00A63525"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utjec</w:t>
      </w:r>
      <w:r w:rsidRPr="00A63525">
        <w:rPr>
          <w:rFonts w:ascii="Times New Roman" w:eastAsia="Calibri" w:hAnsi="Times New Roman" w:cs="Times New Roman"/>
          <w:i/>
          <w:spacing w:val="-2"/>
        </w:rPr>
        <w:t>a</w:t>
      </w:r>
      <w:r w:rsidRPr="00A63525">
        <w:rPr>
          <w:rFonts w:ascii="Times New Roman" w:eastAsia="Calibri" w:hAnsi="Times New Roman" w:cs="Times New Roman"/>
          <w:i/>
        </w:rPr>
        <w:t>ti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proofErr w:type="gramStart"/>
      <w:r w:rsidRPr="00A63525">
        <w:rPr>
          <w:rFonts w:ascii="Times New Roman" w:eastAsia="Calibri" w:hAnsi="Times New Roman" w:cs="Times New Roman"/>
          <w:i/>
        </w:rPr>
        <w:t>na</w:t>
      </w:r>
      <w:proofErr w:type="spellEnd"/>
      <w:proofErr w:type="gram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uspj</w:t>
      </w:r>
      <w:r w:rsidRPr="00A63525">
        <w:rPr>
          <w:rFonts w:ascii="Times New Roman" w:eastAsia="Calibri" w:hAnsi="Times New Roman" w:cs="Times New Roman"/>
          <w:i/>
          <w:spacing w:val="-3"/>
        </w:rPr>
        <w:t>e</w:t>
      </w:r>
      <w:r w:rsidRPr="00A63525">
        <w:rPr>
          <w:rFonts w:ascii="Times New Roman" w:eastAsia="Calibri" w:hAnsi="Times New Roman" w:cs="Times New Roman"/>
          <w:i/>
        </w:rPr>
        <w:t>šno</w:t>
      </w:r>
      <w:r w:rsidRPr="00A63525">
        <w:rPr>
          <w:rFonts w:ascii="Times New Roman" w:eastAsia="Calibri" w:hAnsi="Times New Roman" w:cs="Times New Roman"/>
          <w:i/>
          <w:spacing w:val="-3"/>
        </w:rPr>
        <w:t>s</w:t>
      </w:r>
      <w:r w:rsidRPr="00A63525">
        <w:rPr>
          <w:rFonts w:ascii="Times New Roman" w:eastAsia="Calibri" w:hAnsi="Times New Roman" w:cs="Times New Roman"/>
          <w:i/>
        </w:rPr>
        <w:t>t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  <w:spacing w:val="-1"/>
        </w:rPr>
        <w:t>d</w:t>
      </w:r>
      <w:r w:rsidRPr="00A63525">
        <w:rPr>
          <w:rFonts w:ascii="Times New Roman" w:eastAsia="Calibri" w:hAnsi="Times New Roman" w:cs="Times New Roman"/>
          <w:i/>
        </w:rPr>
        <w:t>oje</w:t>
      </w:r>
      <w:r w:rsidRPr="00A63525">
        <w:rPr>
          <w:rFonts w:ascii="Times New Roman" w:eastAsia="Calibri" w:hAnsi="Times New Roman" w:cs="Times New Roman"/>
          <w:i/>
          <w:spacing w:val="-2"/>
        </w:rPr>
        <w:t>n</w:t>
      </w:r>
      <w:r w:rsidRPr="00A63525">
        <w:rPr>
          <w:rFonts w:ascii="Times New Roman" w:eastAsia="Calibri" w:hAnsi="Times New Roman" w:cs="Times New Roman"/>
          <w:i/>
        </w:rPr>
        <w:t>j</w:t>
      </w:r>
      <w:r w:rsidRPr="00A63525"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. </w:t>
      </w:r>
      <w:proofErr w:type="spellStart"/>
      <w:r w:rsidRPr="00A63525">
        <w:rPr>
          <w:rFonts w:ascii="Times New Roman" w:eastAsia="Calibri" w:hAnsi="Times New Roman" w:cs="Times New Roman"/>
          <w:i/>
        </w:rPr>
        <w:t>Ovi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pr</w:t>
      </w:r>
      <w:r w:rsidRPr="00A63525">
        <w:rPr>
          <w:rFonts w:ascii="Times New Roman" w:eastAsia="Calibri" w:hAnsi="Times New Roman" w:cs="Times New Roman"/>
          <w:i/>
          <w:spacing w:val="-3"/>
        </w:rPr>
        <w:t>o</w:t>
      </w:r>
      <w:r w:rsidRPr="00A63525">
        <w:rPr>
          <w:rFonts w:ascii="Times New Roman" w:eastAsia="Calibri" w:hAnsi="Times New Roman" w:cs="Times New Roman"/>
          <w:i/>
        </w:rPr>
        <w:t>tokoli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sl</w:t>
      </w:r>
      <w:r w:rsidRPr="00A63525">
        <w:rPr>
          <w:rFonts w:ascii="Times New Roman" w:eastAsia="Calibri" w:hAnsi="Times New Roman" w:cs="Times New Roman"/>
          <w:i/>
          <w:spacing w:val="-2"/>
        </w:rPr>
        <w:t>u</w:t>
      </w:r>
      <w:r w:rsidRPr="00A63525">
        <w:rPr>
          <w:rFonts w:ascii="Times New Roman" w:eastAsia="Calibri" w:hAnsi="Times New Roman" w:cs="Times New Roman"/>
          <w:i/>
          <w:spacing w:val="-4"/>
        </w:rPr>
        <w:t>ž</w:t>
      </w:r>
      <w:r w:rsidRPr="00A63525">
        <w:rPr>
          <w:rFonts w:ascii="Times New Roman" w:eastAsia="Calibri" w:hAnsi="Times New Roman" w:cs="Times New Roman"/>
          <w:i/>
        </w:rPr>
        <w:t>e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s</w:t>
      </w:r>
      <w:r w:rsidRPr="00A63525">
        <w:rPr>
          <w:rFonts w:ascii="Times New Roman" w:eastAsia="Calibri" w:hAnsi="Times New Roman" w:cs="Times New Roman"/>
          <w:i/>
          <w:spacing w:val="-1"/>
        </w:rPr>
        <w:t>a</w:t>
      </w:r>
      <w:r w:rsidRPr="00A63525">
        <w:rPr>
          <w:rFonts w:ascii="Times New Roman" w:eastAsia="Calibri" w:hAnsi="Times New Roman" w:cs="Times New Roman"/>
          <w:i/>
        </w:rPr>
        <w:t>mo</w:t>
      </w:r>
      <w:proofErr w:type="spellEnd"/>
      <w:r w:rsidRPr="00A63525"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kao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  <w:spacing w:val="-3"/>
        </w:rPr>
        <w:t>s</w:t>
      </w:r>
      <w:r w:rsidRPr="00A63525">
        <w:rPr>
          <w:rFonts w:ascii="Times New Roman" w:eastAsia="Calibri" w:hAnsi="Times New Roman" w:cs="Times New Roman"/>
          <w:i/>
        </w:rPr>
        <w:t>mje</w:t>
      </w:r>
      <w:r w:rsidRPr="00A63525">
        <w:rPr>
          <w:rFonts w:ascii="Times New Roman" w:eastAsia="Calibri" w:hAnsi="Times New Roman" w:cs="Times New Roman"/>
          <w:i/>
          <w:spacing w:val="1"/>
        </w:rPr>
        <w:t>r</w:t>
      </w:r>
      <w:r w:rsidRPr="00A63525">
        <w:rPr>
          <w:rFonts w:ascii="Times New Roman" w:eastAsia="Calibri" w:hAnsi="Times New Roman" w:cs="Times New Roman"/>
          <w:i/>
          <w:spacing w:val="-1"/>
        </w:rPr>
        <w:t>n</w:t>
      </w:r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1"/>
        </w:rPr>
        <w:t>c</w:t>
      </w:r>
      <w:r w:rsidRPr="00A63525">
        <w:rPr>
          <w:rFonts w:ascii="Times New Roman" w:eastAsia="Calibri" w:hAnsi="Times New Roman" w:cs="Times New Roman"/>
          <w:i/>
        </w:rPr>
        <w:t>e</w:t>
      </w:r>
      <w:proofErr w:type="spellEnd"/>
      <w:r w:rsidRPr="00A63525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za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proofErr w:type="gramStart"/>
      <w:r w:rsidRPr="00A63525">
        <w:rPr>
          <w:rFonts w:ascii="Times New Roman" w:eastAsia="Calibri" w:hAnsi="Times New Roman" w:cs="Times New Roman"/>
          <w:i/>
        </w:rPr>
        <w:t>s</w:t>
      </w:r>
      <w:r w:rsidRPr="00A63525">
        <w:rPr>
          <w:rFonts w:ascii="Times New Roman" w:eastAsia="Calibri" w:hAnsi="Times New Roman" w:cs="Times New Roman"/>
          <w:i/>
          <w:spacing w:val="-2"/>
        </w:rPr>
        <w:t>k</w:t>
      </w:r>
      <w:r w:rsidRPr="00A63525">
        <w:rPr>
          <w:rFonts w:ascii="Times New Roman" w:eastAsia="Calibri" w:hAnsi="Times New Roman" w:cs="Times New Roman"/>
          <w:i/>
        </w:rPr>
        <w:t>rb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 o</w:t>
      </w:r>
      <w:proofErr w:type="gram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  <w:spacing w:val="-1"/>
        </w:rPr>
        <w:t>d</w:t>
      </w:r>
      <w:r w:rsidRPr="00A63525">
        <w:rPr>
          <w:rFonts w:ascii="Times New Roman" w:eastAsia="Calibri" w:hAnsi="Times New Roman" w:cs="Times New Roman"/>
          <w:i/>
        </w:rPr>
        <w:t>oj</w:t>
      </w:r>
      <w:r w:rsidRPr="00A63525">
        <w:rPr>
          <w:rFonts w:ascii="Times New Roman" w:eastAsia="Calibri" w:hAnsi="Times New Roman" w:cs="Times New Roman"/>
          <w:i/>
          <w:spacing w:val="-1"/>
        </w:rPr>
        <w:t>i</w:t>
      </w:r>
      <w:r w:rsidRPr="00A63525">
        <w:rPr>
          <w:rFonts w:ascii="Times New Roman" w:eastAsia="Calibri" w:hAnsi="Times New Roman" w:cs="Times New Roman"/>
          <w:i/>
        </w:rPr>
        <w:t>lj</w:t>
      </w:r>
      <w:r w:rsidRPr="00A63525">
        <w:rPr>
          <w:rFonts w:ascii="Times New Roman" w:eastAsia="Calibri" w:hAnsi="Times New Roman" w:cs="Times New Roman"/>
          <w:i/>
          <w:spacing w:val="-1"/>
        </w:rPr>
        <w:t>a</w:t>
      </w:r>
      <w:r w:rsidRPr="00A63525">
        <w:rPr>
          <w:rFonts w:ascii="Times New Roman" w:eastAsia="Calibri" w:hAnsi="Times New Roman" w:cs="Times New Roman"/>
          <w:i/>
        </w:rPr>
        <w:t>ma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i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n</w:t>
      </w:r>
      <w:r w:rsidRPr="00A63525">
        <w:rPr>
          <w:rFonts w:ascii="Times New Roman" w:eastAsia="Calibri" w:hAnsi="Times New Roman" w:cs="Times New Roman"/>
          <w:i/>
          <w:spacing w:val="-2"/>
        </w:rPr>
        <w:t>o</w:t>
      </w:r>
      <w:r w:rsidRPr="00A63525">
        <w:rPr>
          <w:rFonts w:ascii="Times New Roman" w:eastAsia="Calibri" w:hAnsi="Times New Roman" w:cs="Times New Roman"/>
          <w:i/>
        </w:rPr>
        <w:t>vor</w:t>
      </w:r>
      <w:r w:rsidRPr="00A63525">
        <w:rPr>
          <w:rFonts w:ascii="Times New Roman" w:eastAsia="Calibri" w:hAnsi="Times New Roman" w:cs="Times New Roman"/>
          <w:i/>
          <w:spacing w:val="-3"/>
        </w:rPr>
        <w:t>o</w:t>
      </w:r>
      <w:r w:rsidRPr="00A63525">
        <w:rPr>
          <w:rFonts w:ascii="Times New Roman" w:eastAsia="Calibri" w:hAnsi="Times New Roman" w:cs="Times New Roman"/>
          <w:i/>
        </w:rPr>
        <w:t>đen</w:t>
      </w:r>
      <w:r w:rsidRPr="00A63525">
        <w:rPr>
          <w:rFonts w:ascii="Times New Roman" w:eastAsia="Calibri" w:hAnsi="Times New Roman" w:cs="Times New Roman"/>
          <w:i/>
          <w:spacing w:val="-2"/>
        </w:rPr>
        <w:t>č</w:t>
      </w:r>
      <w:r w:rsidRPr="00A63525">
        <w:rPr>
          <w:rFonts w:ascii="Times New Roman" w:eastAsia="Calibri" w:hAnsi="Times New Roman" w:cs="Times New Roman"/>
          <w:i/>
          <w:spacing w:val="-1"/>
        </w:rPr>
        <w:t>ad</w:t>
      </w:r>
      <w:r w:rsidRPr="00A63525">
        <w:rPr>
          <w:rFonts w:ascii="Times New Roman" w:eastAsia="Calibri" w:hAnsi="Times New Roman" w:cs="Times New Roman"/>
          <w:i/>
        </w:rPr>
        <w:t>i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te</w:t>
      </w:r>
      <w:proofErr w:type="spellEnd"/>
      <w:r w:rsidRPr="00A63525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63525">
        <w:rPr>
          <w:rFonts w:ascii="Times New Roman" w:eastAsia="Calibri" w:hAnsi="Times New Roman" w:cs="Times New Roman"/>
          <w:i/>
        </w:rPr>
        <w:t>u</w:t>
      </w:r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nj</w:t>
      </w:r>
      <w:r w:rsidRPr="00A63525">
        <w:rPr>
          <w:rFonts w:ascii="Times New Roman" w:eastAsia="Calibri" w:hAnsi="Times New Roman" w:cs="Times New Roman"/>
          <w:i/>
          <w:spacing w:val="-3"/>
        </w:rPr>
        <w:t>i</w:t>
      </w:r>
      <w:r w:rsidRPr="00A63525">
        <w:rPr>
          <w:rFonts w:ascii="Times New Roman" w:eastAsia="Calibri" w:hAnsi="Times New Roman" w:cs="Times New Roman"/>
          <w:i/>
        </w:rPr>
        <w:t>ma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n</w:t>
      </w:r>
      <w:r w:rsidRPr="00A63525">
        <w:rPr>
          <w:rFonts w:ascii="Times New Roman" w:eastAsia="Calibri" w:hAnsi="Times New Roman" w:cs="Times New Roman"/>
          <w:i/>
          <w:spacing w:val="-1"/>
        </w:rPr>
        <w:t>i</w:t>
      </w:r>
      <w:r w:rsidRPr="00A63525">
        <w:rPr>
          <w:rFonts w:ascii="Times New Roman" w:eastAsia="Calibri" w:hAnsi="Times New Roman" w:cs="Times New Roman"/>
          <w:i/>
        </w:rPr>
        <w:t>je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2"/>
        </w:rPr>
        <w:t>s</w:t>
      </w:r>
      <w:r w:rsidRPr="00A63525">
        <w:rPr>
          <w:rFonts w:ascii="Times New Roman" w:eastAsia="Calibri" w:hAnsi="Times New Roman" w:cs="Times New Roman"/>
          <w:i/>
        </w:rPr>
        <w:t>takn</w:t>
      </w:r>
      <w:r w:rsidRPr="00A63525">
        <w:rPr>
          <w:rFonts w:ascii="Times New Roman" w:eastAsia="Calibri" w:hAnsi="Times New Roman" w:cs="Times New Roman"/>
          <w:i/>
          <w:spacing w:val="-2"/>
        </w:rPr>
        <w:t>u</w:t>
      </w:r>
      <w:r w:rsidRPr="00A63525">
        <w:rPr>
          <w:rFonts w:ascii="Times New Roman" w:eastAsia="Calibri" w:hAnsi="Times New Roman" w:cs="Times New Roman"/>
          <w:i/>
        </w:rPr>
        <w:t>t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i</w:t>
      </w:r>
      <w:r w:rsidRPr="00A63525">
        <w:rPr>
          <w:rFonts w:ascii="Times New Roman" w:eastAsia="Calibri" w:hAnsi="Times New Roman" w:cs="Times New Roman"/>
          <w:i/>
          <w:spacing w:val="-1"/>
        </w:rPr>
        <w:t>s</w:t>
      </w:r>
      <w:r w:rsidRPr="00A63525">
        <w:rPr>
          <w:rFonts w:ascii="Times New Roman" w:eastAsia="Calibri" w:hAnsi="Times New Roman" w:cs="Times New Roman"/>
          <w:i/>
          <w:spacing w:val="-2"/>
        </w:rPr>
        <w:t>k</w:t>
      </w:r>
      <w:r w:rsidRPr="00A63525">
        <w:rPr>
          <w:rFonts w:ascii="Times New Roman" w:eastAsia="Calibri" w:hAnsi="Times New Roman" w:cs="Times New Roman"/>
          <w:i/>
        </w:rPr>
        <w:t>lj</w:t>
      </w:r>
      <w:r w:rsidRPr="00A63525">
        <w:rPr>
          <w:rFonts w:ascii="Times New Roman" w:eastAsia="Calibri" w:hAnsi="Times New Roman" w:cs="Times New Roman"/>
          <w:i/>
          <w:spacing w:val="-2"/>
        </w:rPr>
        <w:t>u</w:t>
      </w:r>
      <w:r w:rsidRPr="00A63525">
        <w:rPr>
          <w:rFonts w:ascii="Times New Roman" w:eastAsia="Calibri" w:hAnsi="Times New Roman" w:cs="Times New Roman"/>
          <w:i/>
        </w:rPr>
        <w:t>č</w:t>
      </w:r>
      <w:r w:rsidRPr="00A63525">
        <w:rPr>
          <w:rFonts w:ascii="Times New Roman" w:eastAsia="Calibri" w:hAnsi="Times New Roman" w:cs="Times New Roman"/>
          <w:i/>
          <w:spacing w:val="-2"/>
        </w:rPr>
        <w:t>i</w:t>
      </w:r>
      <w:r w:rsidRPr="00A63525">
        <w:rPr>
          <w:rFonts w:ascii="Times New Roman" w:eastAsia="Calibri" w:hAnsi="Times New Roman" w:cs="Times New Roman"/>
          <w:i/>
        </w:rPr>
        <w:t>v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tijek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po</w:t>
      </w:r>
      <w:r w:rsidRPr="00A63525">
        <w:rPr>
          <w:rFonts w:ascii="Times New Roman" w:eastAsia="Calibri" w:hAnsi="Times New Roman" w:cs="Times New Roman"/>
          <w:i/>
          <w:spacing w:val="-3"/>
        </w:rPr>
        <w:t>s</w:t>
      </w:r>
      <w:r w:rsidRPr="00A63525">
        <w:rPr>
          <w:rFonts w:ascii="Times New Roman" w:eastAsia="Calibri" w:hAnsi="Times New Roman" w:cs="Times New Roman"/>
          <w:i/>
        </w:rPr>
        <w:t>tu</w:t>
      </w:r>
      <w:r w:rsidRPr="00A63525">
        <w:rPr>
          <w:rFonts w:ascii="Times New Roman" w:eastAsia="Calibri" w:hAnsi="Times New Roman" w:cs="Times New Roman"/>
          <w:i/>
          <w:spacing w:val="-1"/>
        </w:rPr>
        <w:t>pan</w:t>
      </w:r>
      <w:r w:rsidRPr="00A63525">
        <w:rPr>
          <w:rFonts w:ascii="Times New Roman" w:eastAsia="Calibri" w:hAnsi="Times New Roman" w:cs="Times New Roman"/>
          <w:i/>
        </w:rPr>
        <w:t>ja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niti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  <w:spacing w:val="-3"/>
        </w:rPr>
        <w:t>s</w:t>
      </w:r>
      <w:r w:rsidRPr="00A63525">
        <w:rPr>
          <w:rFonts w:ascii="Times New Roman" w:eastAsia="Calibri" w:hAnsi="Times New Roman" w:cs="Times New Roman"/>
          <w:i/>
        </w:rPr>
        <w:t>l</w:t>
      </w:r>
      <w:r w:rsidRPr="00A63525">
        <w:rPr>
          <w:rFonts w:ascii="Times New Roman" w:eastAsia="Calibri" w:hAnsi="Times New Roman" w:cs="Times New Roman"/>
          <w:i/>
          <w:spacing w:val="-1"/>
        </w:rPr>
        <w:t>už</w:t>
      </w:r>
      <w:r w:rsidRPr="00A63525">
        <w:rPr>
          <w:rFonts w:ascii="Times New Roman" w:eastAsia="Calibri" w:hAnsi="Times New Roman" w:cs="Times New Roman"/>
          <w:i/>
        </w:rPr>
        <w:t>e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k</w:t>
      </w:r>
      <w:r w:rsidRPr="00A63525">
        <w:rPr>
          <w:rFonts w:ascii="Times New Roman" w:eastAsia="Calibri" w:hAnsi="Times New Roman" w:cs="Times New Roman"/>
          <w:i/>
          <w:spacing w:val="-1"/>
        </w:rPr>
        <w:t>a</w:t>
      </w:r>
      <w:r w:rsidRPr="00A63525">
        <w:rPr>
          <w:rFonts w:ascii="Times New Roman" w:eastAsia="Calibri" w:hAnsi="Times New Roman" w:cs="Times New Roman"/>
          <w:i/>
        </w:rPr>
        <w:t>o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standardi</w:t>
      </w:r>
      <w:proofErr w:type="spellEnd"/>
      <w:r w:rsidRPr="00A63525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za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med</w:t>
      </w:r>
      <w:r w:rsidRPr="00A63525">
        <w:rPr>
          <w:rFonts w:ascii="Times New Roman" w:eastAsia="Calibri" w:hAnsi="Times New Roman" w:cs="Times New Roman"/>
          <w:i/>
          <w:spacing w:val="-2"/>
        </w:rPr>
        <w:t>i</w:t>
      </w:r>
      <w:r w:rsidRPr="00A63525">
        <w:rPr>
          <w:rFonts w:ascii="Times New Roman" w:eastAsia="Calibri" w:hAnsi="Times New Roman" w:cs="Times New Roman"/>
          <w:i/>
        </w:rPr>
        <w:t>c</w:t>
      </w:r>
      <w:r w:rsidRPr="00A63525">
        <w:rPr>
          <w:rFonts w:ascii="Times New Roman" w:eastAsia="Calibri" w:hAnsi="Times New Roman" w:cs="Times New Roman"/>
          <w:i/>
          <w:spacing w:val="-2"/>
        </w:rPr>
        <w:t>i</w:t>
      </w:r>
      <w:r w:rsidRPr="00A63525">
        <w:rPr>
          <w:rFonts w:ascii="Times New Roman" w:eastAsia="Calibri" w:hAnsi="Times New Roman" w:cs="Times New Roman"/>
          <w:i/>
          <w:spacing w:val="-1"/>
        </w:rPr>
        <w:t>n</w:t>
      </w:r>
      <w:r w:rsidRPr="00A63525">
        <w:rPr>
          <w:rFonts w:ascii="Times New Roman" w:eastAsia="Calibri" w:hAnsi="Times New Roman" w:cs="Times New Roman"/>
          <w:i/>
          <w:spacing w:val="-2"/>
        </w:rPr>
        <w:t>s</w:t>
      </w:r>
      <w:r w:rsidRPr="00A63525">
        <w:rPr>
          <w:rFonts w:ascii="Times New Roman" w:eastAsia="Calibri" w:hAnsi="Times New Roman" w:cs="Times New Roman"/>
          <w:i/>
        </w:rPr>
        <w:t>ku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skr</w:t>
      </w:r>
      <w:r w:rsidRPr="00A63525">
        <w:rPr>
          <w:rFonts w:ascii="Times New Roman" w:eastAsia="Calibri" w:hAnsi="Times New Roman" w:cs="Times New Roman"/>
          <w:i/>
          <w:spacing w:val="-1"/>
        </w:rPr>
        <w:t>b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. </w:t>
      </w:r>
      <w:proofErr w:type="spellStart"/>
      <w:proofErr w:type="gramStart"/>
      <w:r w:rsidRPr="00A63525">
        <w:rPr>
          <w:rFonts w:ascii="Times New Roman" w:eastAsia="Calibri" w:hAnsi="Times New Roman" w:cs="Times New Roman"/>
          <w:i/>
        </w:rPr>
        <w:t>V</w:t>
      </w:r>
      <w:r w:rsidRPr="00A63525">
        <w:rPr>
          <w:rFonts w:ascii="Times New Roman" w:eastAsia="Calibri" w:hAnsi="Times New Roman" w:cs="Times New Roman"/>
          <w:i/>
          <w:spacing w:val="-4"/>
        </w:rPr>
        <w:t>a</w:t>
      </w:r>
      <w:r w:rsidRPr="00A63525">
        <w:rPr>
          <w:rFonts w:ascii="Times New Roman" w:eastAsia="Calibri" w:hAnsi="Times New Roman" w:cs="Times New Roman"/>
          <w:i/>
        </w:rPr>
        <w:t>rij</w:t>
      </w:r>
      <w:r w:rsidRPr="00A63525">
        <w:rPr>
          <w:rFonts w:ascii="Times New Roman" w:eastAsia="Calibri" w:hAnsi="Times New Roman" w:cs="Times New Roman"/>
          <w:i/>
          <w:spacing w:val="-1"/>
        </w:rPr>
        <w:t>a</w:t>
      </w:r>
      <w:r w:rsidRPr="00A63525">
        <w:rPr>
          <w:rFonts w:ascii="Times New Roman" w:eastAsia="Calibri" w:hAnsi="Times New Roman" w:cs="Times New Roman"/>
          <w:i/>
        </w:rPr>
        <w:t>c</w:t>
      </w:r>
      <w:r w:rsidRPr="00A63525">
        <w:rPr>
          <w:rFonts w:ascii="Times New Roman" w:eastAsia="Calibri" w:hAnsi="Times New Roman" w:cs="Times New Roman"/>
          <w:i/>
          <w:spacing w:val="-1"/>
        </w:rPr>
        <w:t>i</w:t>
      </w:r>
      <w:r w:rsidRPr="00A63525">
        <w:rPr>
          <w:rFonts w:ascii="Times New Roman" w:eastAsia="Calibri" w:hAnsi="Times New Roman" w:cs="Times New Roman"/>
          <w:i/>
        </w:rPr>
        <w:t>je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u </w:t>
      </w:r>
      <w:proofErr w:type="spellStart"/>
      <w:r w:rsidRPr="00A63525">
        <w:rPr>
          <w:rFonts w:ascii="Times New Roman" w:eastAsia="Calibri" w:hAnsi="Times New Roman" w:cs="Times New Roman"/>
          <w:i/>
        </w:rPr>
        <w:t>p</w:t>
      </w:r>
      <w:r w:rsidRPr="00A63525">
        <w:rPr>
          <w:rFonts w:ascii="Times New Roman" w:eastAsia="Calibri" w:hAnsi="Times New Roman" w:cs="Times New Roman"/>
          <w:i/>
          <w:spacing w:val="-1"/>
        </w:rPr>
        <w:t>o</w:t>
      </w:r>
      <w:r w:rsidRPr="00A63525">
        <w:rPr>
          <w:rFonts w:ascii="Times New Roman" w:eastAsia="Calibri" w:hAnsi="Times New Roman" w:cs="Times New Roman"/>
          <w:i/>
          <w:spacing w:val="-3"/>
        </w:rPr>
        <w:t>s</w:t>
      </w:r>
      <w:r w:rsidRPr="00A63525">
        <w:rPr>
          <w:rFonts w:ascii="Times New Roman" w:eastAsia="Calibri" w:hAnsi="Times New Roman" w:cs="Times New Roman"/>
          <w:i/>
        </w:rPr>
        <w:t>tu</w:t>
      </w:r>
      <w:r w:rsidRPr="00A63525">
        <w:rPr>
          <w:rFonts w:ascii="Times New Roman" w:eastAsia="Calibri" w:hAnsi="Times New Roman" w:cs="Times New Roman"/>
          <w:i/>
          <w:spacing w:val="-1"/>
        </w:rPr>
        <w:t>pan</w:t>
      </w:r>
      <w:r w:rsidRPr="00A63525">
        <w:rPr>
          <w:rFonts w:ascii="Times New Roman" w:eastAsia="Calibri" w:hAnsi="Times New Roman" w:cs="Times New Roman"/>
          <w:i/>
        </w:rPr>
        <w:t>ju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mo</w:t>
      </w:r>
      <w:r w:rsidRPr="00A63525">
        <w:rPr>
          <w:rFonts w:ascii="Times New Roman" w:eastAsia="Calibri" w:hAnsi="Times New Roman" w:cs="Times New Roman"/>
          <w:i/>
          <w:spacing w:val="-2"/>
        </w:rPr>
        <w:t>g</w:t>
      </w:r>
      <w:r w:rsidRPr="00A63525">
        <w:rPr>
          <w:rFonts w:ascii="Times New Roman" w:eastAsia="Calibri" w:hAnsi="Times New Roman" w:cs="Times New Roman"/>
          <w:i/>
        </w:rPr>
        <w:t>u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biti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  <w:spacing w:val="-1"/>
        </w:rPr>
        <w:t>p</w:t>
      </w:r>
      <w:r w:rsidRPr="00A63525">
        <w:rPr>
          <w:rFonts w:ascii="Times New Roman" w:eastAsia="Calibri" w:hAnsi="Times New Roman" w:cs="Times New Roman"/>
          <w:i/>
        </w:rPr>
        <w:t>r</w:t>
      </w:r>
      <w:r w:rsidRPr="00A63525">
        <w:rPr>
          <w:rFonts w:ascii="Times New Roman" w:eastAsia="Calibri" w:hAnsi="Times New Roman" w:cs="Times New Roman"/>
          <w:i/>
          <w:spacing w:val="-3"/>
        </w:rPr>
        <w:t>i</w:t>
      </w:r>
      <w:r w:rsidRPr="00A63525">
        <w:rPr>
          <w:rFonts w:ascii="Times New Roman" w:eastAsia="Calibri" w:hAnsi="Times New Roman" w:cs="Times New Roman"/>
          <w:i/>
        </w:rPr>
        <w:t>mj</w:t>
      </w:r>
      <w:r w:rsidRPr="00A63525">
        <w:rPr>
          <w:rFonts w:ascii="Times New Roman" w:eastAsia="Calibri" w:hAnsi="Times New Roman" w:cs="Times New Roman"/>
          <w:i/>
          <w:spacing w:val="-2"/>
        </w:rPr>
        <w:t>e</w:t>
      </w:r>
      <w:r w:rsidRPr="00A63525">
        <w:rPr>
          <w:rFonts w:ascii="Times New Roman" w:eastAsia="Calibri" w:hAnsi="Times New Roman" w:cs="Times New Roman"/>
          <w:i/>
        </w:rPr>
        <w:t>rene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ov</w:t>
      </w:r>
      <w:r w:rsidRPr="00A63525">
        <w:rPr>
          <w:rFonts w:ascii="Times New Roman" w:eastAsia="Calibri" w:hAnsi="Times New Roman" w:cs="Times New Roman"/>
          <w:i/>
          <w:spacing w:val="-4"/>
        </w:rPr>
        <w:t>i</w:t>
      </w:r>
      <w:r w:rsidRPr="00A63525">
        <w:rPr>
          <w:rFonts w:ascii="Times New Roman" w:eastAsia="Calibri" w:hAnsi="Times New Roman" w:cs="Times New Roman"/>
          <w:i/>
          <w:spacing w:val="-3"/>
        </w:rPr>
        <w:t>s</w:t>
      </w:r>
      <w:r w:rsidRPr="00A63525">
        <w:rPr>
          <w:rFonts w:ascii="Times New Roman" w:eastAsia="Calibri" w:hAnsi="Times New Roman" w:cs="Times New Roman"/>
          <w:i/>
          <w:spacing w:val="-1"/>
        </w:rPr>
        <w:t>n</w:t>
      </w:r>
      <w:r w:rsidRPr="00A63525">
        <w:rPr>
          <w:rFonts w:ascii="Times New Roman" w:eastAsia="Calibri" w:hAnsi="Times New Roman" w:cs="Times New Roman"/>
          <w:i/>
        </w:rPr>
        <w:t>o</w:t>
      </w:r>
      <w:proofErr w:type="spellEnd"/>
      <w:r w:rsidRPr="00A63525">
        <w:rPr>
          <w:rFonts w:ascii="Times New Roman" w:eastAsia="Calibri" w:hAnsi="Times New Roman" w:cs="Times New Roman"/>
          <w:i/>
        </w:rPr>
        <w:t xml:space="preserve"> o </w:t>
      </w:r>
      <w:proofErr w:type="spellStart"/>
      <w:r w:rsidRPr="00A63525">
        <w:rPr>
          <w:rFonts w:ascii="Times New Roman" w:eastAsia="Calibri" w:hAnsi="Times New Roman" w:cs="Times New Roman"/>
          <w:i/>
        </w:rPr>
        <w:t>p</w:t>
      </w:r>
      <w:r w:rsidRPr="00A63525">
        <w:rPr>
          <w:rFonts w:ascii="Times New Roman" w:eastAsia="Calibri" w:hAnsi="Times New Roman" w:cs="Times New Roman"/>
          <w:i/>
          <w:spacing w:val="-2"/>
        </w:rPr>
        <w:t>o</w:t>
      </w:r>
      <w:r w:rsidRPr="00A63525">
        <w:rPr>
          <w:rFonts w:ascii="Times New Roman" w:eastAsia="Calibri" w:hAnsi="Times New Roman" w:cs="Times New Roman"/>
          <w:i/>
        </w:rPr>
        <w:t>t</w:t>
      </w:r>
      <w:r w:rsidRPr="00A63525">
        <w:rPr>
          <w:rFonts w:ascii="Times New Roman" w:eastAsia="Calibri" w:hAnsi="Times New Roman" w:cs="Times New Roman"/>
          <w:i/>
          <w:spacing w:val="1"/>
        </w:rPr>
        <w:t>r</w:t>
      </w:r>
      <w:r w:rsidRPr="00A63525">
        <w:rPr>
          <w:rFonts w:ascii="Times New Roman" w:eastAsia="Calibri" w:hAnsi="Times New Roman" w:cs="Times New Roman"/>
          <w:i/>
        </w:rPr>
        <w:t>eb</w:t>
      </w:r>
      <w:r w:rsidRPr="00A63525">
        <w:rPr>
          <w:rFonts w:ascii="Times New Roman" w:eastAsia="Calibri" w:hAnsi="Times New Roman" w:cs="Times New Roman"/>
          <w:i/>
          <w:spacing w:val="-2"/>
        </w:rPr>
        <w:t>a</w:t>
      </w:r>
      <w:r w:rsidRPr="00A63525">
        <w:rPr>
          <w:rFonts w:ascii="Times New Roman" w:eastAsia="Calibri" w:hAnsi="Times New Roman" w:cs="Times New Roman"/>
          <w:i/>
        </w:rPr>
        <w:t>ma</w:t>
      </w:r>
      <w:proofErr w:type="spellEnd"/>
      <w:r w:rsidRPr="00A63525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p</w:t>
      </w:r>
      <w:r w:rsidRPr="00A63525">
        <w:rPr>
          <w:rFonts w:ascii="Times New Roman" w:eastAsia="Calibri" w:hAnsi="Times New Roman" w:cs="Times New Roman"/>
          <w:i/>
          <w:spacing w:val="-1"/>
        </w:rPr>
        <w:t>o</w:t>
      </w:r>
      <w:r w:rsidRPr="00A63525">
        <w:rPr>
          <w:rFonts w:ascii="Times New Roman" w:eastAsia="Calibri" w:hAnsi="Times New Roman" w:cs="Times New Roman"/>
          <w:i/>
        </w:rPr>
        <w:t>jed</w:t>
      </w:r>
      <w:r w:rsidRPr="00A63525">
        <w:rPr>
          <w:rFonts w:ascii="Times New Roman" w:eastAsia="Calibri" w:hAnsi="Times New Roman" w:cs="Times New Roman"/>
          <w:i/>
          <w:spacing w:val="-1"/>
        </w:rPr>
        <w:t>in</w:t>
      </w:r>
      <w:r w:rsidRPr="00A63525">
        <w:rPr>
          <w:rFonts w:ascii="Times New Roman" w:eastAsia="Calibri" w:hAnsi="Times New Roman" w:cs="Times New Roman"/>
          <w:i/>
        </w:rPr>
        <w:t>og</w:t>
      </w:r>
      <w:proofErr w:type="spellEnd"/>
      <w:r w:rsidRPr="00A63525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A63525">
        <w:rPr>
          <w:rFonts w:ascii="Times New Roman" w:eastAsia="Calibri" w:hAnsi="Times New Roman" w:cs="Times New Roman"/>
          <w:i/>
        </w:rPr>
        <w:t>p</w:t>
      </w:r>
      <w:r w:rsidRPr="00A63525">
        <w:rPr>
          <w:rFonts w:ascii="Times New Roman" w:eastAsia="Calibri" w:hAnsi="Times New Roman" w:cs="Times New Roman"/>
          <w:i/>
          <w:spacing w:val="-1"/>
        </w:rPr>
        <w:t>a</w:t>
      </w:r>
      <w:r w:rsidRPr="00A63525">
        <w:rPr>
          <w:rFonts w:ascii="Times New Roman" w:eastAsia="Calibri" w:hAnsi="Times New Roman" w:cs="Times New Roman"/>
          <w:i/>
        </w:rPr>
        <w:t>c</w:t>
      </w:r>
      <w:r w:rsidRPr="00A63525">
        <w:rPr>
          <w:rFonts w:ascii="Times New Roman" w:eastAsia="Calibri" w:hAnsi="Times New Roman" w:cs="Times New Roman"/>
          <w:i/>
          <w:spacing w:val="-1"/>
        </w:rPr>
        <w:t>i</w:t>
      </w:r>
      <w:r w:rsidRPr="00A63525">
        <w:rPr>
          <w:rFonts w:ascii="Times New Roman" w:eastAsia="Calibri" w:hAnsi="Times New Roman" w:cs="Times New Roman"/>
          <w:i/>
        </w:rPr>
        <w:t>jent</w:t>
      </w:r>
      <w:r w:rsidRPr="00A63525"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 w:rsidRPr="00A63525">
        <w:rPr>
          <w:rFonts w:ascii="Times New Roman" w:eastAsia="Calibri" w:hAnsi="Times New Roman" w:cs="Times New Roman"/>
          <w:i/>
        </w:rPr>
        <w:t>.</w:t>
      </w:r>
      <w:proofErr w:type="gramEnd"/>
    </w:p>
    <w:p w:rsidR="00E264E6" w:rsidRPr="00A63525" w:rsidRDefault="00E264E6">
      <w:pPr>
        <w:spacing w:before="11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:rsidR="00E264E6" w:rsidRPr="00A63525" w:rsidRDefault="00E264E6">
      <w:pPr>
        <w:spacing w:line="280" w:lineRule="exact"/>
        <w:rPr>
          <w:rFonts w:ascii="Times New Roman" w:hAnsi="Times New Roman" w:cs="Times New Roman"/>
          <w:sz w:val="28"/>
          <w:szCs w:val="28"/>
          <w:lang w:val="hr-HR"/>
        </w:rPr>
        <w:sectPr w:rsidR="00E264E6" w:rsidRPr="00A63525">
          <w:type w:val="continuous"/>
          <w:pgSz w:w="12240" w:h="15840"/>
          <w:pgMar w:top="600" w:right="1120" w:bottom="280" w:left="1060" w:header="720" w:footer="720" w:gutter="0"/>
          <w:cols w:space="720"/>
        </w:sectPr>
      </w:pPr>
    </w:p>
    <w:p w:rsidR="00E264E6" w:rsidRPr="00A63525" w:rsidRDefault="00FE130C">
      <w:pPr>
        <w:pStyle w:val="Tijeloteksta"/>
        <w:spacing w:before="71"/>
        <w:ind w:left="135"/>
        <w:rPr>
          <w:rFonts w:eastAsia="Arial" w:cs="Times New Roman"/>
          <w:lang w:val="hr-HR"/>
        </w:rPr>
      </w:pPr>
      <w:r w:rsidRPr="00A63525">
        <w:rPr>
          <w:rFonts w:eastAsia="Arial" w:cs="Times New Roman"/>
          <w:color w:val="231F20"/>
          <w:w w:val="110"/>
          <w:lang w:val="hr-HR"/>
        </w:rPr>
        <w:lastRenderedPageBreak/>
        <w:t>Uvod</w:t>
      </w:r>
    </w:p>
    <w:p w:rsidR="00E264E6" w:rsidRPr="00A63525" w:rsidRDefault="00E264E6">
      <w:pPr>
        <w:spacing w:before="11" w:line="220" w:lineRule="exact"/>
        <w:rPr>
          <w:rFonts w:ascii="Times New Roman" w:hAnsi="Times New Roman" w:cs="Times New Roman"/>
          <w:lang w:val="hr-HR"/>
        </w:rPr>
      </w:pPr>
    </w:p>
    <w:p w:rsidR="00A63525" w:rsidRDefault="00FF0116" w:rsidP="00FF0116">
      <w:pPr>
        <w:pStyle w:val="Tijeloteksta"/>
        <w:spacing w:line="251" w:lineRule="auto"/>
        <w:ind w:left="135" w:firstLine="7"/>
        <w:jc w:val="both"/>
        <w:rPr>
          <w:rFonts w:cs="Times New Roman"/>
          <w:color w:val="231F20"/>
          <w:w w:val="110"/>
          <w:lang w:val="hr-HR"/>
        </w:rPr>
        <w:sectPr w:rsidR="00A63525">
          <w:type w:val="continuous"/>
          <w:pgSz w:w="12240" w:h="15840"/>
          <w:pgMar w:top="600" w:right="1120" w:bottom="280" w:left="1060" w:header="720" w:footer="720" w:gutter="0"/>
          <w:cols w:num="2" w:space="720" w:equalWidth="0">
            <w:col w:w="4918" w:space="123"/>
            <w:col w:w="5019"/>
          </w:cols>
        </w:sectPr>
      </w:pPr>
      <w:r w:rsidRPr="00A63525">
        <w:rPr>
          <w:rFonts w:cs="Times New Roman"/>
          <w:color w:val="231F20"/>
          <w:w w:val="110"/>
          <w:lang w:val="hr-HR"/>
        </w:rPr>
        <w:t xml:space="preserve">Porod, rođenje i početak dojenja predstavljaju normalan, </w:t>
      </w:r>
      <w:r w:rsidRPr="00A63525">
        <w:rPr>
          <w:rFonts w:cs="Times New Roman"/>
          <w:color w:val="231F20"/>
          <w:w w:val="110"/>
          <w:lang w:val="hr-HR"/>
        </w:rPr>
        <w:lastRenderedPageBreak/>
        <w:t>kontinuirani proces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Oksitocin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endorfini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 adrenalin proizvedeni kao odgovor normalnoj boli poroda mogu igrati značajnu ulogu u majčinom 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neonatalnom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odgovoru </w:t>
      </w:r>
    </w:p>
    <w:p w:rsidR="00E264E6" w:rsidRPr="00A63525" w:rsidRDefault="00FF0116" w:rsidP="00FF0116">
      <w:pPr>
        <w:pStyle w:val="Tijeloteksta"/>
        <w:spacing w:line="251" w:lineRule="auto"/>
        <w:ind w:left="135" w:firstLine="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lastRenderedPageBreak/>
        <w:t>rođenju i ranom dojenju.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1  </w:t>
      </w:r>
      <w:r w:rsidR="00C617EB" w:rsidRPr="00A63525">
        <w:rPr>
          <w:rFonts w:cs="Times New Roman"/>
          <w:color w:val="231F20"/>
          <w:spacing w:val="2"/>
          <w:w w:val="110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Korištenje farmakoloških sredstava za ublažavanje boli u porođaju i nakon poroda može poboljšati rezultate olakšavajući patnju tijekom poroda te dopustiti majci da se oporavi od poroda, posebno nakon carskog </w:t>
      </w:r>
      <w:r w:rsidR="006427D8" w:rsidRPr="00A63525">
        <w:rPr>
          <w:rFonts w:cs="Times New Roman"/>
          <w:color w:val="231F20"/>
          <w:w w:val="110"/>
          <w:lang w:val="hr-HR"/>
        </w:rPr>
        <w:t>reza</w:t>
      </w:r>
      <w:r w:rsidRPr="00A63525">
        <w:rPr>
          <w:rFonts w:cs="Times New Roman"/>
          <w:color w:val="231F20"/>
          <w:w w:val="110"/>
          <w:lang w:val="hr-HR"/>
        </w:rPr>
        <w:t xml:space="preserve">, uz minimalne smetnje boli. </w:t>
      </w:r>
      <w:r w:rsidR="009F3CE7" w:rsidRPr="00A63525">
        <w:rPr>
          <w:rFonts w:cs="Times New Roman"/>
          <w:color w:val="231F20"/>
          <w:w w:val="110"/>
          <w:lang w:val="hr-HR"/>
        </w:rPr>
        <w:t>Međutim, ove metode također mogu utjecati</w:t>
      </w:r>
      <w:r w:rsidR="006427D8" w:rsidRPr="00A63525">
        <w:rPr>
          <w:rFonts w:cs="Times New Roman"/>
          <w:color w:val="231F20"/>
          <w:w w:val="110"/>
          <w:lang w:val="hr-HR"/>
        </w:rPr>
        <w:t xml:space="preserve"> na</w:t>
      </w:r>
      <w:r w:rsidR="009F3CE7" w:rsidRPr="00A63525">
        <w:rPr>
          <w:rFonts w:cs="Times New Roman"/>
          <w:color w:val="231F20"/>
          <w:w w:val="110"/>
          <w:lang w:val="hr-HR"/>
        </w:rPr>
        <w:t xml:space="preserve"> tijek poroda i </w:t>
      </w:r>
      <w:proofErr w:type="spellStart"/>
      <w:r w:rsidR="009F3CE7" w:rsidRPr="00A63525">
        <w:rPr>
          <w:rFonts w:cs="Times New Roman"/>
          <w:color w:val="231F20"/>
          <w:w w:val="110"/>
          <w:lang w:val="hr-HR"/>
        </w:rPr>
        <w:t>neurobihevioralno</w:t>
      </w:r>
      <w:proofErr w:type="spellEnd"/>
      <w:r w:rsidR="009F3CE7" w:rsidRPr="00A63525">
        <w:rPr>
          <w:rFonts w:cs="Times New Roman"/>
          <w:color w:val="231F20"/>
          <w:w w:val="110"/>
          <w:lang w:val="hr-HR"/>
        </w:rPr>
        <w:t xml:space="preserve"> stanje novorođenčeta te imati štetne učinke na </w:t>
      </w:r>
      <w:r w:rsidR="00532761" w:rsidRPr="00A63525">
        <w:rPr>
          <w:rFonts w:cs="Times New Roman"/>
          <w:color w:val="231F20"/>
          <w:w w:val="110"/>
          <w:lang w:val="hr-HR"/>
        </w:rPr>
        <w:t>početak</w:t>
      </w:r>
      <w:r w:rsidR="009F3CE7" w:rsidRPr="00A63525">
        <w:rPr>
          <w:rFonts w:cs="Times New Roman"/>
          <w:color w:val="231F20"/>
          <w:w w:val="110"/>
          <w:lang w:val="hr-HR"/>
        </w:rPr>
        <w:t xml:space="preserve"> dojenja</w:t>
      </w:r>
      <w:r w:rsidR="00532761" w:rsidRPr="00A63525">
        <w:rPr>
          <w:rFonts w:cs="Times New Roman"/>
          <w:color w:val="231F20"/>
          <w:w w:val="110"/>
          <w:lang w:val="hr-HR"/>
        </w:rPr>
        <w:t>. Nažalost, literatura u ovom području nije riješila taj problem kao potpuni, integrirani proces.</w:t>
      </w:r>
    </w:p>
    <w:p w:rsidR="00E264E6" w:rsidRPr="00A63525" w:rsidRDefault="00CD7C9C">
      <w:pPr>
        <w:pStyle w:val="Tijeloteksta"/>
        <w:spacing w:line="255" w:lineRule="auto"/>
        <w:ind w:left="135" w:firstLine="199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U uvjetima poroda i rađanja koristit će se sljedeće definicije u ovom protokolu</w:t>
      </w:r>
      <w:r w:rsidR="00C617EB" w:rsidRPr="00A63525">
        <w:rPr>
          <w:rFonts w:cs="Times New Roman"/>
          <w:color w:val="231F20"/>
          <w:w w:val="110"/>
          <w:lang w:val="hr-HR"/>
        </w:rPr>
        <w:t>:</w:t>
      </w:r>
    </w:p>
    <w:p w:rsidR="00E264E6" w:rsidRPr="00A63525" w:rsidRDefault="0095799B">
      <w:pPr>
        <w:pStyle w:val="Tijeloteksta"/>
        <w:numPr>
          <w:ilvl w:val="0"/>
          <w:numId w:val="8"/>
        </w:numPr>
        <w:tabs>
          <w:tab w:val="left" w:pos="503"/>
        </w:tabs>
        <w:spacing w:before="66" w:line="254" w:lineRule="auto"/>
        <w:ind w:right="1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Analgezija: modifikacija bolnog</w:t>
      </w:r>
      <w:r w:rsidR="006427D8" w:rsidRPr="00A63525">
        <w:rPr>
          <w:rFonts w:cs="Times New Roman"/>
          <w:color w:val="231F20"/>
          <w:w w:val="110"/>
          <w:lang w:val="hr-HR"/>
        </w:rPr>
        <w:t xml:space="preserve"> nadražaja</w:t>
      </w:r>
      <w:r w:rsidRPr="00A63525">
        <w:rPr>
          <w:rFonts w:cs="Times New Roman"/>
          <w:color w:val="231F20"/>
          <w:w w:val="110"/>
          <w:lang w:val="hr-HR"/>
        </w:rPr>
        <w:t xml:space="preserve">  tako da oni, dok se još osjećaju</w:t>
      </w:r>
      <w:r w:rsidR="006427D8" w:rsidRPr="00A63525">
        <w:rPr>
          <w:rFonts w:cs="Times New Roman"/>
          <w:color w:val="231F20"/>
          <w:w w:val="110"/>
          <w:lang w:val="hr-HR"/>
        </w:rPr>
        <w:t>,</w:t>
      </w:r>
      <w:r w:rsidRPr="00A63525">
        <w:rPr>
          <w:rFonts w:cs="Times New Roman"/>
          <w:color w:val="231F20"/>
          <w:w w:val="110"/>
          <w:lang w:val="hr-HR"/>
        </w:rPr>
        <w:t xml:space="preserve"> nisu bolni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95799B">
      <w:pPr>
        <w:pStyle w:val="Tijeloteksta"/>
        <w:numPr>
          <w:ilvl w:val="0"/>
          <w:numId w:val="8"/>
        </w:numPr>
        <w:tabs>
          <w:tab w:val="left" w:pos="503"/>
        </w:tabs>
        <w:spacing w:line="206" w:lineRule="exact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05"/>
          <w:lang w:val="hr-HR"/>
        </w:rPr>
        <w:t xml:space="preserve">Anestezija: </w:t>
      </w:r>
      <w:r w:rsidR="006427D8" w:rsidRPr="00A63525">
        <w:rPr>
          <w:rFonts w:cs="Times New Roman"/>
          <w:color w:val="231F20"/>
          <w:w w:val="105"/>
          <w:lang w:val="hr-HR"/>
        </w:rPr>
        <w:t>potpuni</w:t>
      </w:r>
      <w:r w:rsidRPr="00A63525">
        <w:rPr>
          <w:rFonts w:cs="Times New Roman"/>
          <w:color w:val="231F20"/>
          <w:w w:val="105"/>
          <w:lang w:val="hr-HR"/>
        </w:rPr>
        <w:t xml:space="preserve"> gubitak osjeta</w:t>
      </w:r>
      <w:r w:rsidR="00C617EB" w:rsidRPr="00A63525">
        <w:rPr>
          <w:rFonts w:cs="Times New Roman"/>
          <w:color w:val="231F20"/>
          <w:w w:val="105"/>
          <w:lang w:val="hr-HR"/>
        </w:rPr>
        <w:t>.</w:t>
      </w:r>
    </w:p>
    <w:p w:rsidR="00E264E6" w:rsidRPr="00A63525" w:rsidRDefault="0095799B">
      <w:pPr>
        <w:pStyle w:val="Tijeloteksta"/>
        <w:numPr>
          <w:ilvl w:val="0"/>
          <w:numId w:val="8"/>
        </w:numPr>
        <w:tabs>
          <w:tab w:val="left" w:pos="503"/>
        </w:tabs>
        <w:spacing w:line="254" w:lineRule="auto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Epiduralna analgezija: korištenje epiduraln</w:t>
      </w:r>
      <w:r w:rsidR="00737D7A" w:rsidRPr="00A63525">
        <w:rPr>
          <w:rFonts w:cs="Times New Roman"/>
          <w:color w:val="231F20"/>
          <w:w w:val="110"/>
          <w:lang w:val="hr-HR"/>
        </w:rPr>
        <w:t>ih</w:t>
      </w:r>
      <w:r w:rsidRPr="00A63525">
        <w:rPr>
          <w:rFonts w:cs="Times New Roman"/>
          <w:color w:val="231F20"/>
          <w:w w:val="110"/>
          <w:lang w:val="hr-HR"/>
        </w:rPr>
        <w:t xml:space="preserve"> aneste</w:t>
      </w:r>
      <w:r w:rsidR="00737D7A" w:rsidRPr="00A63525">
        <w:rPr>
          <w:rFonts w:cs="Times New Roman"/>
          <w:color w:val="231F20"/>
          <w:w w:val="110"/>
          <w:lang w:val="hr-HR"/>
        </w:rPr>
        <w:t>tika</w:t>
      </w:r>
      <w:r w:rsidRPr="00A63525">
        <w:rPr>
          <w:rFonts w:cs="Times New Roman"/>
          <w:color w:val="231F20"/>
          <w:w w:val="110"/>
          <w:lang w:val="hr-HR"/>
        </w:rPr>
        <w:t xml:space="preserve"> 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opioida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737D7A" w:rsidRPr="00A63525">
        <w:rPr>
          <w:rFonts w:cs="Times New Roman"/>
          <w:color w:val="231F20"/>
          <w:w w:val="110"/>
          <w:lang w:val="hr-HR"/>
        </w:rPr>
        <w:t xml:space="preserve">za </w:t>
      </w:r>
      <w:r w:rsidRPr="00A63525">
        <w:rPr>
          <w:rFonts w:cs="Times New Roman"/>
          <w:color w:val="231F20"/>
          <w:w w:val="110"/>
          <w:lang w:val="hr-HR"/>
        </w:rPr>
        <w:t>smanj</w:t>
      </w:r>
      <w:r w:rsidR="00737D7A" w:rsidRPr="00A63525">
        <w:rPr>
          <w:rFonts w:cs="Times New Roman"/>
          <w:color w:val="231F20"/>
          <w:w w:val="110"/>
          <w:lang w:val="hr-HR"/>
        </w:rPr>
        <w:t>enje</w:t>
      </w:r>
      <w:r w:rsidRPr="00A63525">
        <w:rPr>
          <w:rFonts w:cs="Times New Roman"/>
          <w:color w:val="231F20"/>
          <w:w w:val="110"/>
          <w:lang w:val="hr-HR"/>
        </w:rPr>
        <w:t xml:space="preserve"> boln</w:t>
      </w:r>
      <w:r w:rsidR="00737D7A" w:rsidRPr="00A63525">
        <w:rPr>
          <w:rFonts w:cs="Times New Roman"/>
          <w:color w:val="231F20"/>
          <w:w w:val="110"/>
          <w:lang w:val="hr-HR"/>
        </w:rPr>
        <w:t>ih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737D7A" w:rsidRPr="00A63525">
        <w:rPr>
          <w:rFonts w:cs="Times New Roman"/>
          <w:color w:val="231F20"/>
          <w:w w:val="110"/>
          <w:lang w:val="hr-HR"/>
        </w:rPr>
        <w:t>podražaja</w:t>
      </w:r>
      <w:r w:rsidRPr="00A63525">
        <w:rPr>
          <w:rFonts w:cs="Times New Roman"/>
          <w:color w:val="231F20"/>
          <w:w w:val="110"/>
          <w:lang w:val="hr-HR"/>
        </w:rPr>
        <w:t xml:space="preserve"> poroda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95799B" w:rsidP="0095799B">
      <w:pPr>
        <w:pStyle w:val="Tijeloteksta"/>
        <w:numPr>
          <w:ilvl w:val="0"/>
          <w:numId w:val="8"/>
        </w:numPr>
        <w:tabs>
          <w:tab w:val="left" w:pos="503"/>
        </w:tabs>
        <w:spacing w:line="254" w:lineRule="auto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Epiduralna anestezija: korištenje epiduraln</w:t>
      </w:r>
      <w:r w:rsidR="00737D7A" w:rsidRPr="00A63525">
        <w:rPr>
          <w:rFonts w:cs="Times New Roman"/>
          <w:color w:val="231F20"/>
          <w:w w:val="110"/>
          <w:lang w:val="hr-HR"/>
        </w:rPr>
        <w:t>ih</w:t>
      </w:r>
      <w:r w:rsidRPr="00A63525">
        <w:rPr>
          <w:rFonts w:cs="Times New Roman"/>
          <w:color w:val="231F20"/>
          <w:w w:val="110"/>
          <w:lang w:val="hr-HR"/>
        </w:rPr>
        <w:t xml:space="preserve"> aneste</w:t>
      </w:r>
      <w:r w:rsidR="00737D7A" w:rsidRPr="00A63525">
        <w:rPr>
          <w:rFonts w:cs="Times New Roman"/>
          <w:color w:val="231F20"/>
          <w:w w:val="110"/>
          <w:lang w:val="hr-HR"/>
        </w:rPr>
        <w:t>tika</w:t>
      </w:r>
      <w:r w:rsidRPr="00A63525">
        <w:rPr>
          <w:rFonts w:cs="Times New Roman"/>
          <w:color w:val="231F20"/>
          <w:w w:val="110"/>
          <w:lang w:val="hr-HR"/>
        </w:rPr>
        <w:t xml:space="preserve"> za eliminiranje osjećaja</w:t>
      </w:r>
      <w:r w:rsidR="00737D7A" w:rsidRPr="00A63525">
        <w:rPr>
          <w:rFonts w:cs="Times New Roman"/>
          <w:color w:val="231F20"/>
          <w:w w:val="110"/>
          <w:lang w:val="hr-HR"/>
        </w:rPr>
        <w:t>,</w:t>
      </w:r>
      <w:r w:rsidRPr="00A63525">
        <w:rPr>
          <w:rFonts w:cs="Times New Roman"/>
          <w:color w:val="231F20"/>
          <w:w w:val="110"/>
          <w:lang w:val="hr-HR"/>
        </w:rPr>
        <w:t xml:space="preserve"> kao </w:t>
      </w:r>
      <w:r w:rsidR="00737D7A" w:rsidRPr="00A63525">
        <w:rPr>
          <w:rFonts w:cs="Times New Roman"/>
          <w:color w:val="231F20"/>
          <w:w w:val="110"/>
          <w:lang w:val="hr-HR"/>
        </w:rPr>
        <w:t>kod</w:t>
      </w:r>
      <w:r w:rsidRPr="00A63525">
        <w:rPr>
          <w:rFonts w:cs="Times New Roman"/>
          <w:color w:val="231F20"/>
          <w:w w:val="110"/>
          <w:lang w:val="hr-HR"/>
        </w:rPr>
        <w:t xml:space="preserve"> carsk</w:t>
      </w:r>
      <w:r w:rsidR="00737D7A" w:rsidRPr="00A63525">
        <w:rPr>
          <w:rFonts w:cs="Times New Roman"/>
          <w:color w:val="231F20"/>
          <w:w w:val="110"/>
          <w:lang w:val="hr-HR"/>
        </w:rPr>
        <w:t>og</w:t>
      </w:r>
      <w:r w:rsidRPr="00A63525">
        <w:rPr>
          <w:rFonts w:cs="Times New Roman"/>
          <w:color w:val="231F20"/>
          <w:w w:val="110"/>
          <w:lang w:val="hr-HR"/>
        </w:rPr>
        <w:t xml:space="preserve"> rez</w:t>
      </w:r>
      <w:r w:rsidR="00737D7A" w:rsidRPr="00A63525">
        <w:rPr>
          <w:rFonts w:cs="Times New Roman"/>
          <w:color w:val="231F20"/>
          <w:w w:val="110"/>
          <w:lang w:val="hr-HR"/>
        </w:rPr>
        <w:t>a</w:t>
      </w:r>
      <w:r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8E2417" w:rsidP="0065235E">
      <w:pPr>
        <w:pStyle w:val="Tijeloteksta"/>
        <w:spacing w:before="82" w:line="254" w:lineRule="auto"/>
        <w:ind w:left="135" w:firstLine="199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Malo je istraživanja koja </w:t>
      </w:r>
      <w:r w:rsidR="007A4749" w:rsidRPr="00A63525">
        <w:rPr>
          <w:rFonts w:cs="Times New Roman"/>
          <w:color w:val="231F20"/>
          <w:w w:val="110"/>
          <w:lang w:val="hr-HR"/>
        </w:rPr>
        <w:t xml:space="preserve">se </w:t>
      </w:r>
      <w:r w:rsidRPr="00A63525">
        <w:rPr>
          <w:rFonts w:cs="Times New Roman"/>
          <w:color w:val="231F20"/>
          <w:w w:val="110"/>
          <w:lang w:val="hr-HR"/>
        </w:rPr>
        <w:t>izravno</w:t>
      </w:r>
      <w:r w:rsidR="007A4749" w:rsidRPr="00A63525">
        <w:rPr>
          <w:rFonts w:cs="Times New Roman"/>
          <w:color w:val="231F20"/>
          <w:w w:val="110"/>
          <w:lang w:val="hr-HR"/>
        </w:rPr>
        <w:t xml:space="preserve"> bave utjecajem različitih pristupa upravljanju boli poroda na ishode dojenja.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7"/>
          <w:w w:val="110"/>
          <w:lang w:val="hr-HR"/>
        </w:rPr>
        <w:t xml:space="preserve"> </w:t>
      </w:r>
      <w:r w:rsidR="007A4749" w:rsidRPr="00A63525">
        <w:rPr>
          <w:rFonts w:cs="Times New Roman"/>
          <w:color w:val="231F20"/>
          <w:w w:val="110"/>
          <w:lang w:val="hr-HR"/>
        </w:rPr>
        <w:t>Postoje starija istraživanja u kojima su žene nasumce izabrane za analgeziju u odnosu poroda bez analgezije, no ta istraživanja su ograničena križanjima te su zbunjujuće.</w:t>
      </w:r>
      <w:r w:rsidR="00C617EB" w:rsidRPr="00A63525">
        <w:rPr>
          <w:rFonts w:cs="Times New Roman"/>
          <w:color w:val="231F20"/>
          <w:w w:val="109"/>
          <w:lang w:val="hr-HR"/>
        </w:rPr>
        <w:t xml:space="preserve"> </w:t>
      </w:r>
      <w:r w:rsidR="007F4D25" w:rsidRPr="00A63525">
        <w:rPr>
          <w:rFonts w:cs="Times New Roman"/>
          <w:color w:val="231F20"/>
          <w:w w:val="110"/>
          <w:lang w:val="hr-HR"/>
        </w:rPr>
        <w:t>Trenutno takva istraživanja se ne bi smatrala etičkima, stoga</w:t>
      </w:r>
      <w:r w:rsidR="00737D7A" w:rsidRPr="00A63525">
        <w:rPr>
          <w:rFonts w:cs="Times New Roman"/>
          <w:color w:val="231F20"/>
          <w:w w:val="110"/>
          <w:lang w:val="hr-HR"/>
        </w:rPr>
        <w:t xml:space="preserve"> nije za očekivati da će se provoditi</w:t>
      </w:r>
      <w:r w:rsidR="007F4D25"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7F4D25" w:rsidRPr="00A63525">
        <w:rPr>
          <w:rFonts w:cs="Times New Roman"/>
          <w:color w:val="231F20"/>
          <w:w w:val="110"/>
          <w:lang w:val="hr-HR"/>
        </w:rPr>
        <w:t>randomiziran</w:t>
      </w:r>
      <w:r w:rsidR="00737D7A" w:rsidRPr="00A63525">
        <w:rPr>
          <w:rFonts w:cs="Times New Roman"/>
          <w:color w:val="231F20"/>
          <w:w w:val="110"/>
          <w:lang w:val="hr-HR"/>
        </w:rPr>
        <w:t>a</w:t>
      </w:r>
      <w:proofErr w:type="spellEnd"/>
      <w:r w:rsidR="007F4D25"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7F4D25" w:rsidRPr="00A63525">
        <w:rPr>
          <w:rFonts w:cs="Times New Roman"/>
          <w:color w:val="231F20"/>
          <w:w w:val="110"/>
          <w:lang w:val="hr-HR"/>
        </w:rPr>
        <w:t>kontroliziran</w:t>
      </w:r>
      <w:r w:rsidR="00737D7A" w:rsidRPr="00A63525">
        <w:rPr>
          <w:rFonts w:cs="Times New Roman"/>
          <w:color w:val="231F20"/>
          <w:w w:val="110"/>
          <w:lang w:val="hr-HR"/>
        </w:rPr>
        <w:t>a</w:t>
      </w:r>
      <w:proofErr w:type="spellEnd"/>
      <w:r w:rsidR="007F4D25" w:rsidRPr="00A63525">
        <w:rPr>
          <w:rFonts w:cs="Times New Roman"/>
          <w:color w:val="231F20"/>
          <w:w w:val="110"/>
          <w:lang w:val="hr-HR"/>
        </w:rPr>
        <w:t xml:space="preserve"> ispitivan</w:t>
      </w:r>
      <w:r w:rsidR="00737D7A" w:rsidRPr="00A63525">
        <w:rPr>
          <w:rFonts w:cs="Times New Roman"/>
          <w:color w:val="231F20"/>
          <w:w w:val="110"/>
          <w:lang w:val="hr-HR"/>
        </w:rPr>
        <w:t>a</w:t>
      </w:r>
      <w:r w:rsidR="007F4D25" w:rsidRPr="00A63525">
        <w:rPr>
          <w:rFonts w:cs="Times New Roman"/>
          <w:color w:val="231F20"/>
          <w:w w:val="110"/>
          <w:lang w:val="hr-HR"/>
        </w:rPr>
        <w:t xml:space="preserve"> koja uspoređuju rezultate dojenja u porodu s analgezijom i bez analgezije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-12"/>
          <w:w w:val="110"/>
          <w:lang w:val="hr-HR"/>
        </w:rPr>
        <w:t xml:space="preserve"> </w:t>
      </w:r>
      <w:r w:rsidR="007F4D25" w:rsidRPr="00A63525">
        <w:rPr>
          <w:rFonts w:cs="Times New Roman"/>
          <w:color w:val="231F20"/>
          <w:w w:val="110"/>
          <w:lang w:val="hr-HR"/>
        </w:rPr>
        <w:t xml:space="preserve">Postoje nekoliko nedavnih istraživanja koja prate ishode dojenja s različitim tehnikama i doziranjima epiduralne analgezije; ova istraživanja su koristila </w:t>
      </w:r>
      <w:r w:rsidR="00737D7A" w:rsidRPr="00A63525">
        <w:rPr>
          <w:rFonts w:cs="Times New Roman"/>
          <w:color w:val="231F20"/>
          <w:w w:val="110"/>
          <w:lang w:val="hr-HR"/>
        </w:rPr>
        <w:t>ustroj ˝studija parova˝</w:t>
      </w:r>
      <w:r w:rsidR="007F4D25" w:rsidRPr="00A63525">
        <w:rPr>
          <w:rFonts w:cs="Times New Roman"/>
          <w:color w:val="231F20"/>
          <w:w w:val="110"/>
          <w:lang w:val="hr-HR"/>
        </w:rPr>
        <w:t xml:space="preserve"> radi usporedbe pacijenata koji su primili epiduralnu s onima bez analgezije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-2"/>
          <w:w w:val="110"/>
          <w:lang w:val="hr-HR"/>
        </w:rPr>
        <w:t xml:space="preserve"> </w:t>
      </w:r>
      <w:r w:rsidR="007F4D25" w:rsidRPr="00A63525">
        <w:rPr>
          <w:rFonts w:cs="Times New Roman"/>
          <w:color w:val="231F20"/>
          <w:w w:val="110"/>
          <w:lang w:val="hr-HR"/>
        </w:rPr>
        <w:t>Tehnologija epiduralne anestezije, posebice, se brzo razvija, tako da istraživanja koja su nekoliko godina stara možda neće odražavati trenutne prakse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9"/>
          <w:w w:val="110"/>
          <w:lang w:val="hr-HR"/>
        </w:rPr>
        <w:t xml:space="preserve"> </w:t>
      </w:r>
      <w:r w:rsidR="007F4D25" w:rsidRPr="00A63525">
        <w:rPr>
          <w:rFonts w:cs="Times New Roman"/>
          <w:color w:val="231F20"/>
          <w:w w:val="110"/>
          <w:lang w:val="hr-HR"/>
        </w:rPr>
        <w:t>Ovaj protokol će</w:t>
      </w:r>
      <w:r w:rsidR="00A361F6" w:rsidRPr="00A63525">
        <w:rPr>
          <w:rFonts w:cs="Times New Roman"/>
          <w:color w:val="231F20"/>
          <w:w w:val="110"/>
          <w:lang w:val="hr-HR"/>
        </w:rPr>
        <w:t xml:space="preserve"> ispitati trenutno</w:t>
      </w:r>
      <w:r w:rsidR="007F4D25" w:rsidRPr="00A63525">
        <w:rPr>
          <w:rFonts w:cs="Times New Roman"/>
          <w:color w:val="231F20"/>
          <w:w w:val="110"/>
          <w:lang w:val="hr-HR"/>
        </w:rPr>
        <w:t xml:space="preserve"> dostupne dokaze te dati preporuke za razumnu praksu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E40B43">
      <w:pPr>
        <w:pStyle w:val="Tijeloteksta"/>
        <w:spacing w:line="254" w:lineRule="auto"/>
        <w:ind w:left="115" w:right="121" w:firstLine="199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lastRenderedPageBreak/>
        <w:t>Postoji čak i manje informacija u znanstvenoj literaturi o anesteziji za operaciju kod dojilja. Preporuke u ovom području fokusiraju se na farmakološka svojstva anestetika i ograničenim studijama o razinama mlijeka i učincima na dojenčad</w:t>
      </w:r>
      <w:r w:rsidR="00C617EB" w:rsidRPr="00A63525">
        <w:rPr>
          <w:rFonts w:cs="Times New Roman"/>
          <w:color w:val="231F20"/>
          <w:w w:val="105"/>
          <w:lang w:val="hr-HR"/>
        </w:rPr>
        <w:t>.</w:t>
      </w:r>
    </w:p>
    <w:p w:rsidR="00E264E6" w:rsidRPr="00A63525" w:rsidRDefault="00296F58" w:rsidP="0065235E">
      <w:pPr>
        <w:pStyle w:val="Tijeloteksta"/>
        <w:spacing w:line="253" w:lineRule="auto"/>
        <w:ind w:left="115" w:right="121" w:firstLine="199"/>
        <w:jc w:val="both"/>
        <w:rPr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Kvaliteta dokaza za svaku preporuku kako je definirano</w:t>
      </w:r>
      <w:r w:rsidR="00682768" w:rsidRPr="00A63525">
        <w:rPr>
          <w:rFonts w:cs="Times New Roman"/>
          <w:color w:val="231F20"/>
          <w:w w:val="110"/>
          <w:lang w:val="hr-HR"/>
        </w:rPr>
        <w:t xml:space="preserve"> američkom radnom skupinom je navedena u zagradama </w:t>
      </w:r>
      <w:r w:rsidR="00C617EB" w:rsidRPr="00A63525">
        <w:rPr>
          <w:rFonts w:cs="Times New Roman"/>
          <w:color w:val="231F20"/>
          <w:w w:val="110"/>
          <w:lang w:val="hr-HR"/>
        </w:rPr>
        <w:t>(I,</w:t>
      </w:r>
      <w:r w:rsidR="00C617EB" w:rsidRPr="00A63525">
        <w:rPr>
          <w:rFonts w:cs="Times New Roman"/>
          <w:color w:val="231F20"/>
          <w:w w:val="98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II-1,</w:t>
      </w:r>
      <w:r w:rsidR="00C617EB" w:rsidRPr="00A63525">
        <w:rPr>
          <w:rFonts w:cs="Times New Roman"/>
          <w:color w:val="231F20"/>
          <w:spacing w:val="-32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II-2,</w:t>
      </w:r>
      <w:r w:rsidR="00C617EB" w:rsidRPr="00A63525">
        <w:rPr>
          <w:rFonts w:cs="Times New Roman"/>
          <w:color w:val="231F20"/>
          <w:spacing w:val="-32"/>
          <w:w w:val="110"/>
          <w:lang w:val="hr-HR"/>
        </w:rPr>
        <w:t xml:space="preserve"> </w:t>
      </w:r>
      <w:r w:rsidR="00682768" w:rsidRPr="00A63525">
        <w:rPr>
          <w:rFonts w:cs="Times New Roman"/>
          <w:color w:val="231F20"/>
          <w:w w:val="110"/>
          <w:lang w:val="hr-HR"/>
        </w:rPr>
        <w:t xml:space="preserve">i </w:t>
      </w:r>
      <w:r w:rsidR="00C617EB" w:rsidRPr="00A63525">
        <w:rPr>
          <w:rFonts w:cs="Times New Roman"/>
          <w:color w:val="231F20"/>
          <w:spacing w:val="-32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III).</w:t>
      </w:r>
    </w:p>
    <w:p w:rsidR="00E264E6" w:rsidRPr="00A63525" w:rsidRDefault="00C83668">
      <w:pPr>
        <w:pStyle w:val="Tijeloteksta"/>
        <w:ind w:left="115"/>
        <w:rPr>
          <w:rFonts w:eastAsia="Arial" w:cs="Times New Roman"/>
          <w:lang w:val="hr-HR"/>
        </w:rPr>
      </w:pPr>
      <w:r w:rsidRPr="00A63525">
        <w:rPr>
          <w:rFonts w:eastAsia="Arial" w:cs="Times New Roman"/>
          <w:color w:val="231F20"/>
          <w:w w:val="110"/>
          <w:lang w:val="hr-HR"/>
        </w:rPr>
        <w:t>Analgezija i anestezija u porodu</w:t>
      </w:r>
    </w:p>
    <w:p w:rsidR="00E264E6" w:rsidRPr="00A63525" w:rsidRDefault="00E264E6">
      <w:pPr>
        <w:spacing w:before="3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264E6" w:rsidRPr="00A63525" w:rsidRDefault="00CE4A53">
      <w:pPr>
        <w:pStyle w:val="Tijeloteksta"/>
        <w:numPr>
          <w:ilvl w:val="0"/>
          <w:numId w:val="7"/>
        </w:numPr>
        <w:tabs>
          <w:tab w:val="left" w:pos="519"/>
        </w:tabs>
        <w:spacing w:line="254" w:lineRule="auto"/>
        <w:ind w:left="519" w:right="119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Pružatelji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rodiljne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skrbi trebaju pokrenuti informiranu raspravu pristanka za liječenje boli poroda tijekom prenatalnog razdoblja, ali prije početka poroda</w:t>
      </w:r>
      <w:r w:rsidR="00C617EB" w:rsidRPr="00A63525">
        <w:rPr>
          <w:rFonts w:cs="Times New Roman"/>
          <w:color w:val="231F20"/>
          <w:w w:val="105"/>
          <w:lang w:val="hr-HR"/>
        </w:rPr>
        <w:t>.</w:t>
      </w:r>
      <w:r w:rsidRPr="00A63525">
        <w:rPr>
          <w:rFonts w:cs="Times New Roman"/>
          <w:color w:val="231F20"/>
          <w:w w:val="105"/>
          <w:lang w:val="hr-HR"/>
        </w:rPr>
        <w:t xml:space="preserve"> Rasprava rizika treba uključivati ono što je poznato o učincima različitih modaliteta </w:t>
      </w:r>
      <w:r w:rsidR="006553B7" w:rsidRPr="00A63525">
        <w:rPr>
          <w:rFonts w:cs="Times New Roman"/>
          <w:color w:val="231F20"/>
          <w:w w:val="105"/>
          <w:lang w:val="hr-HR"/>
        </w:rPr>
        <w:t>za poticanje</w:t>
      </w:r>
      <w:r w:rsidRPr="00A63525">
        <w:rPr>
          <w:rFonts w:cs="Times New Roman"/>
          <w:color w:val="231F20"/>
          <w:w w:val="105"/>
          <w:lang w:val="hr-HR"/>
        </w:rPr>
        <w:t xml:space="preserve"> poroda, opasnosti od instrument</w:t>
      </w:r>
      <w:r w:rsidR="006553B7" w:rsidRPr="00A63525">
        <w:rPr>
          <w:rFonts w:cs="Times New Roman"/>
          <w:color w:val="231F20"/>
          <w:w w:val="105"/>
          <w:lang w:val="hr-HR"/>
        </w:rPr>
        <w:t>al</w:t>
      </w:r>
      <w:r w:rsidRPr="00A63525">
        <w:rPr>
          <w:rFonts w:cs="Times New Roman"/>
          <w:color w:val="231F20"/>
          <w:w w:val="105"/>
          <w:lang w:val="hr-HR"/>
        </w:rPr>
        <w:t xml:space="preserve">nog i carskog poroda, učincima na novorođenče i moguće učinke na dojenje. </w:t>
      </w:r>
      <w:r w:rsidR="00C617EB" w:rsidRPr="00A63525">
        <w:rPr>
          <w:rFonts w:cs="Times New Roman"/>
          <w:color w:val="231F20"/>
          <w:spacing w:val="-4"/>
          <w:w w:val="105"/>
          <w:lang w:val="hr-HR"/>
        </w:rPr>
        <w:t>(</w:t>
      </w:r>
      <w:r w:rsidR="00C617EB" w:rsidRPr="00A63525">
        <w:rPr>
          <w:rFonts w:cs="Times New Roman"/>
          <w:color w:val="231F20"/>
          <w:w w:val="105"/>
          <w:lang w:val="hr-HR"/>
        </w:rPr>
        <w:t>I</w:t>
      </w:r>
      <w:r w:rsidR="00C617EB" w:rsidRPr="00A63525">
        <w:rPr>
          <w:rFonts w:cs="Times New Roman"/>
          <w:color w:val="231F20"/>
          <w:spacing w:val="-5"/>
          <w:w w:val="105"/>
          <w:lang w:val="hr-HR"/>
        </w:rPr>
        <w:t>I</w:t>
      </w:r>
      <w:r w:rsidR="00C617EB" w:rsidRPr="00A63525">
        <w:rPr>
          <w:rFonts w:cs="Times New Roman"/>
          <w:color w:val="231F20"/>
          <w:w w:val="105"/>
          <w:lang w:val="hr-HR"/>
        </w:rPr>
        <w:t>I)</w:t>
      </w:r>
    </w:p>
    <w:p w:rsidR="00E264E6" w:rsidRPr="00A63525" w:rsidRDefault="004F2895">
      <w:pPr>
        <w:pStyle w:val="Tijeloteksta"/>
        <w:numPr>
          <w:ilvl w:val="0"/>
          <w:numId w:val="7"/>
        </w:numPr>
        <w:tabs>
          <w:tab w:val="left" w:pos="519"/>
        </w:tabs>
        <w:spacing w:before="1" w:line="244" w:lineRule="auto"/>
        <w:ind w:left="519" w:right="120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Nemedicirani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spontani vaginalni porodi </w:t>
      </w:r>
      <w:r w:rsidR="00641EA8" w:rsidRPr="00A63525">
        <w:rPr>
          <w:rFonts w:cs="Times New Roman"/>
          <w:color w:val="231F20"/>
          <w:w w:val="110"/>
          <w:lang w:val="hr-HR"/>
        </w:rPr>
        <w:t>s neposrednim, neprekinutim kontaktom kože-na-kožu dovodi do najviše vjerojatnosti djetetove inicijacije dojenja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2,3</w:t>
      </w:r>
      <w:r w:rsidR="00C617EB" w:rsidRPr="00A63525">
        <w:rPr>
          <w:rFonts w:cs="Times New Roman"/>
          <w:color w:val="231F20"/>
          <w:spacing w:val="6"/>
          <w:w w:val="110"/>
          <w:position w:val="8"/>
          <w:sz w:val="12"/>
          <w:szCs w:val="12"/>
          <w:lang w:val="hr-HR"/>
        </w:rPr>
        <w:t xml:space="preserve"> </w:t>
      </w:r>
      <w:r w:rsidR="005B7BE5" w:rsidRPr="00A63525">
        <w:rPr>
          <w:rFonts w:cs="Times New Roman"/>
          <w:color w:val="231F20"/>
          <w:w w:val="110"/>
          <w:lang w:val="hr-HR"/>
        </w:rPr>
        <w:t>Duži porodi, instrument</w:t>
      </w:r>
      <w:r w:rsidR="006553B7" w:rsidRPr="00A63525">
        <w:rPr>
          <w:rFonts w:cs="Times New Roman"/>
          <w:color w:val="231F20"/>
          <w:w w:val="110"/>
          <w:lang w:val="hr-HR"/>
        </w:rPr>
        <w:t>al</w:t>
      </w:r>
      <w:r w:rsidR="005B7BE5" w:rsidRPr="00A63525">
        <w:rPr>
          <w:rFonts w:cs="Times New Roman"/>
          <w:color w:val="231F20"/>
          <w:w w:val="110"/>
          <w:lang w:val="hr-HR"/>
        </w:rPr>
        <w:t>ni porodi, carski rez i odvajanje majke i djeteta nakon porođaja može dovesti do većeg rizika poteškoća s započinjanjem dojenja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4–6</w:t>
      </w:r>
      <w:r w:rsidR="00C617EB" w:rsidRPr="00A63525">
        <w:rPr>
          <w:rFonts w:cs="Times New Roman"/>
          <w:color w:val="231F20"/>
          <w:spacing w:val="29"/>
          <w:w w:val="110"/>
          <w:position w:val="8"/>
          <w:sz w:val="12"/>
          <w:szCs w:val="12"/>
          <w:lang w:val="hr-HR"/>
        </w:rPr>
        <w:t xml:space="preserve"> </w:t>
      </w:r>
      <w:r w:rsidR="00E74577" w:rsidRPr="00A63525">
        <w:rPr>
          <w:rFonts w:cs="Times New Roman"/>
          <w:color w:val="231F20"/>
          <w:w w:val="110"/>
          <w:lang w:val="hr-HR"/>
        </w:rPr>
        <w:t>Strategije upravljanja boli poroda mo</w:t>
      </w:r>
      <w:r w:rsidR="006553B7" w:rsidRPr="00A63525">
        <w:rPr>
          <w:rFonts w:cs="Times New Roman"/>
          <w:color w:val="231F20"/>
          <w:w w:val="110"/>
          <w:lang w:val="hr-HR"/>
        </w:rPr>
        <w:t>gu</w:t>
      </w:r>
      <w:r w:rsidR="00E74577" w:rsidRPr="00A63525">
        <w:rPr>
          <w:rFonts w:cs="Times New Roman"/>
          <w:color w:val="231F20"/>
          <w:w w:val="110"/>
          <w:lang w:val="hr-HR"/>
        </w:rPr>
        <w:t xml:space="preserve"> utjecati </w:t>
      </w:r>
      <w:r w:rsidR="006553B7" w:rsidRPr="00A63525">
        <w:rPr>
          <w:rFonts w:cs="Times New Roman"/>
          <w:color w:val="231F20"/>
          <w:w w:val="110"/>
          <w:lang w:val="hr-HR"/>
        </w:rPr>
        <w:t xml:space="preserve">na </w:t>
      </w:r>
      <w:r w:rsidR="00E74577" w:rsidRPr="00A63525">
        <w:rPr>
          <w:rFonts w:cs="Times New Roman"/>
          <w:color w:val="231F20"/>
          <w:w w:val="110"/>
          <w:lang w:val="hr-HR"/>
        </w:rPr>
        <w:t>ove ishode poroda i sekundarno utjecati na inicijaciju dojenja</w:t>
      </w:r>
      <w:r w:rsidR="006553B7" w:rsidRPr="00A63525">
        <w:rPr>
          <w:rFonts w:cs="Times New Roman"/>
          <w:color w:val="231F20"/>
          <w:w w:val="110"/>
          <w:lang w:val="hr-HR"/>
        </w:rPr>
        <w:t>,</w:t>
      </w:r>
      <w:r w:rsidR="00E74577" w:rsidRPr="00A63525">
        <w:rPr>
          <w:rFonts w:cs="Times New Roman"/>
          <w:color w:val="231F20"/>
          <w:w w:val="110"/>
          <w:lang w:val="hr-HR"/>
        </w:rPr>
        <w:t xml:space="preserve"> </w:t>
      </w:r>
      <w:r w:rsidR="006553B7" w:rsidRPr="00A63525">
        <w:rPr>
          <w:rFonts w:cs="Times New Roman"/>
          <w:color w:val="231F20"/>
          <w:w w:val="110"/>
          <w:lang w:val="hr-HR"/>
        </w:rPr>
        <w:t>pored</w:t>
      </w:r>
      <w:r w:rsidR="00E74577" w:rsidRPr="00A63525">
        <w:rPr>
          <w:rFonts w:cs="Times New Roman"/>
          <w:color w:val="231F20"/>
          <w:w w:val="110"/>
          <w:lang w:val="hr-HR"/>
        </w:rPr>
        <w:t xml:space="preserve"> izravni</w:t>
      </w:r>
      <w:r w:rsidR="006553B7" w:rsidRPr="00A63525">
        <w:rPr>
          <w:rFonts w:cs="Times New Roman"/>
          <w:color w:val="231F20"/>
          <w:w w:val="110"/>
          <w:lang w:val="hr-HR"/>
        </w:rPr>
        <w:t>h</w:t>
      </w:r>
      <w:r w:rsidR="00E74577" w:rsidRPr="00A63525">
        <w:rPr>
          <w:rFonts w:cs="Times New Roman"/>
          <w:color w:val="231F20"/>
          <w:w w:val="110"/>
          <w:lang w:val="hr-HR"/>
        </w:rPr>
        <w:t xml:space="preserve"> učin</w:t>
      </w:r>
      <w:r w:rsidR="006553B7" w:rsidRPr="00A63525">
        <w:rPr>
          <w:rFonts w:cs="Times New Roman"/>
          <w:color w:val="231F20"/>
          <w:w w:val="110"/>
          <w:lang w:val="hr-HR"/>
        </w:rPr>
        <w:t>aka</w:t>
      </w:r>
      <w:r w:rsidR="00E74577" w:rsidRPr="00A63525">
        <w:rPr>
          <w:rFonts w:cs="Times New Roman"/>
          <w:color w:val="231F20"/>
          <w:w w:val="110"/>
          <w:lang w:val="hr-HR"/>
        </w:rPr>
        <w:t xml:space="preserve"> samih lijekova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7</w:t>
      </w:r>
      <w:r w:rsidR="00C617EB" w:rsidRPr="00A63525">
        <w:rPr>
          <w:rFonts w:cs="Times New Roman"/>
          <w:color w:val="231F20"/>
          <w:spacing w:val="2"/>
          <w:w w:val="110"/>
          <w:position w:val="8"/>
          <w:sz w:val="12"/>
          <w:szCs w:val="12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(II-1;</w:t>
      </w:r>
      <w:r w:rsidR="00C617EB" w:rsidRPr="00A63525">
        <w:rPr>
          <w:rFonts w:cs="Times New Roman"/>
          <w:color w:val="231F20"/>
          <w:spacing w:val="-14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II-2)</w:t>
      </w:r>
    </w:p>
    <w:p w:rsidR="00E264E6" w:rsidRPr="00A63525" w:rsidRDefault="00F511BD">
      <w:pPr>
        <w:pStyle w:val="Tijeloteksta"/>
        <w:numPr>
          <w:ilvl w:val="0"/>
          <w:numId w:val="7"/>
        </w:numPr>
        <w:tabs>
          <w:tab w:val="left" w:pos="519"/>
        </w:tabs>
        <w:spacing w:before="8" w:line="246" w:lineRule="auto"/>
        <w:ind w:left="519" w:right="120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Žene imaju različite razine tolerancije boli. </w:t>
      </w:r>
      <w:r w:rsidR="005F4212" w:rsidRPr="00A63525">
        <w:rPr>
          <w:rFonts w:cs="Times New Roman"/>
          <w:color w:val="231F20"/>
          <w:w w:val="110"/>
          <w:lang w:val="hr-HR"/>
        </w:rPr>
        <w:t xml:space="preserve">Bol poroda može biti veća od sposobnosti žene da se s njom nosi, ili može biti uvećana strahom ili tjeskobom. Patnja pri porodu može dovesti do </w:t>
      </w:r>
      <w:proofErr w:type="spellStart"/>
      <w:r w:rsidR="005F4212" w:rsidRPr="00A63525">
        <w:rPr>
          <w:rFonts w:cs="Times New Roman"/>
          <w:color w:val="231F20"/>
          <w:w w:val="110"/>
          <w:lang w:val="hr-HR"/>
        </w:rPr>
        <w:t>disfunkcionalnih</w:t>
      </w:r>
      <w:proofErr w:type="spellEnd"/>
      <w:r w:rsidR="005F4212" w:rsidRPr="00A63525">
        <w:rPr>
          <w:rFonts w:cs="Times New Roman"/>
          <w:color w:val="231F20"/>
          <w:w w:val="110"/>
          <w:lang w:val="hr-HR"/>
        </w:rPr>
        <w:t xml:space="preserve"> </w:t>
      </w:r>
      <w:r w:rsidR="006553B7" w:rsidRPr="00A63525">
        <w:rPr>
          <w:rFonts w:cs="Times New Roman"/>
          <w:color w:val="231F20"/>
          <w:w w:val="110"/>
          <w:lang w:val="hr-HR"/>
        </w:rPr>
        <w:t>poroda</w:t>
      </w:r>
      <w:r w:rsidR="005F4212" w:rsidRPr="00A63525">
        <w:rPr>
          <w:rFonts w:cs="Times New Roman"/>
          <w:color w:val="231F20"/>
          <w:w w:val="110"/>
          <w:lang w:val="hr-HR"/>
        </w:rPr>
        <w:t xml:space="preserve">, </w:t>
      </w:r>
      <w:r w:rsidR="006553B7" w:rsidRPr="00A63525">
        <w:rPr>
          <w:rFonts w:cs="Times New Roman"/>
          <w:color w:val="231F20"/>
          <w:w w:val="110"/>
          <w:lang w:val="hr-HR"/>
        </w:rPr>
        <w:t>lošijih</w:t>
      </w:r>
      <w:r w:rsidR="005F4212" w:rsidRPr="00A63525">
        <w:rPr>
          <w:rFonts w:cs="Times New Roman"/>
          <w:color w:val="231F20"/>
          <w:w w:val="110"/>
          <w:lang w:val="hr-HR"/>
        </w:rPr>
        <w:t xml:space="preserve"> psiholoških ishoda i povećanog rizika od </w:t>
      </w:r>
      <w:proofErr w:type="spellStart"/>
      <w:r w:rsidR="005F4212" w:rsidRPr="00A63525">
        <w:rPr>
          <w:rFonts w:cs="Times New Roman"/>
          <w:color w:val="231F20"/>
          <w:w w:val="110"/>
          <w:lang w:val="hr-HR"/>
        </w:rPr>
        <w:t>postpart</w:t>
      </w:r>
      <w:r w:rsidR="006553B7" w:rsidRPr="00A63525">
        <w:rPr>
          <w:rFonts w:cs="Times New Roman"/>
          <w:color w:val="231F20"/>
          <w:w w:val="110"/>
          <w:lang w:val="hr-HR"/>
        </w:rPr>
        <w:t>alne</w:t>
      </w:r>
      <w:proofErr w:type="spellEnd"/>
      <w:r w:rsidR="005F4212" w:rsidRPr="00A63525">
        <w:rPr>
          <w:rFonts w:cs="Times New Roman"/>
          <w:color w:val="231F20"/>
          <w:w w:val="110"/>
          <w:lang w:val="hr-HR"/>
        </w:rPr>
        <w:t xml:space="preserve"> depresije, sve što može imati negativan utjecaj na dojenje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8,9</w:t>
      </w:r>
      <w:r w:rsidR="00C617EB" w:rsidRPr="00A6352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5F4212" w:rsidRPr="00A63525">
        <w:rPr>
          <w:rFonts w:cs="Times New Roman"/>
          <w:color w:val="231F20"/>
          <w:w w:val="110"/>
          <w:lang w:val="hr-HR"/>
        </w:rPr>
        <w:t xml:space="preserve">Teški majčinski fiziološki stres pri porodu također uzrokuje fiziološki stres za </w:t>
      </w:r>
      <w:r w:rsidR="006553B7" w:rsidRPr="00A63525">
        <w:rPr>
          <w:rFonts w:cs="Times New Roman"/>
          <w:color w:val="231F20"/>
          <w:w w:val="110"/>
          <w:lang w:val="hr-HR"/>
        </w:rPr>
        <w:t>novorođenčad</w:t>
      </w:r>
      <w:r w:rsidR="005F4212" w:rsidRPr="00A63525">
        <w:rPr>
          <w:rFonts w:cs="Times New Roman"/>
          <w:color w:val="231F20"/>
          <w:w w:val="110"/>
          <w:lang w:val="hr-HR"/>
        </w:rPr>
        <w:t xml:space="preserve"> koji može utjecati na njihovu spremnost da doje po rođenju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10</w:t>
      </w:r>
      <w:r w:rsidR="00C617EB" w:rsidRPr="00A63525">
        <w:rPr>
          <w:rFonts w:cs="Times New Roman"/>
          <w:color w:val="231F20"/>
          <w:spacing w:val="19"/>
          <w:w w:val="110"/>
          <w:position w:val="8"/>
          <w:sz w:val="12"/>
          <w:szCs w:val="12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(III)</w:t>
      </w:r>
    </w:p>
    <w:p w:rsidR="00E264E6" w:rsidRPr="00A63525" w:rsidRDefault="00E264E6">
      <w:pPr>
        <w:spacing w:line="246" w:lineRule="auto"/>
        <w:jc w:val="both"/>
        <w:rPr>
          <w:rFonts w:ascii="Times New Roman" w:hAnsi="Times New Roman" w:cs="Times New Roman"/>
          <w:lang w:val="hr-HR"/>
        </w:rPr>
        <w:sectPr w:rsidR="00E264E6" w:rsidRPr="00A63525">
          <w:type w:val="continuous"/>
          <w:pgSz w:w="12240" w:h="15840"/>
          <w:pgMar w:top="600" w:right="1120" w:bottom="280" w:left="1060" w:header="720" w:footer="720" w:gutter="0"/>
          <w:cols w:num="2" w:space="720" w:equalWidth="0">
            <w:col w:w="4918" w:space="123"/>
            <w:col w:w="5019"/>
          </w:cols>
        </w:sectPr>
      </w:pPr>
    </w:p>
    <w:p w:rsidR="00E264E6" w:rsidRPr="00A63525" w:rsidRDefault="00E264E6">
      <w:pPr>
        <w:spacing w:before="6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:rsidR="00E264E6" w:rsidRPr="00A63525" w:rsidRDefault="00C617EB">
      <w:pPr>
        <w:pStyle w:val="Tijeloteksta"/>
        <w:ind w:left="13"/>
        <w:jc w:val="center"/>
        <w:rPr>
          <w:rFonts w:eastAsia="Arial" w:cs="Times New Roman"/>
          <w:lang w:val="hr-HR"/>
        </w:rPr>
      </w:pPr>
      <w:r w:rsidRPr="00A63525">
        <w:rPr>
          <w:rFonts w:eastAsia="Arial" w:cs="Times New Roman"/>
          <w:color w:val="231F20"/>
          <w:lang w:val="hr-HR"/>
        </w:rPr>
        <w:lastRenderedPageBreak/>
        <w:t>547</w:t>
      </w:r>
    </w:p>
    <w:p w:rsidR="00E264E6" w:rsidRPr="00A63525" w:rsidRDefault="00BB5ECB">
      <w:pPr>
        <w:pStyle w:val="Tijeloteksta"/>
        <w:numPr>
          <w:ilvl w:val="0"/>
          <w:numId w:val="7"/>
        </w:numPr>
        <w:tabs>
          <w:tab w:val="left" w:pos="504"/>
        </w:tabs>
        <w:spacing w:before="61" w:line="250" w:lineRule="auto"/>
        <w:ind w:left="504" w:right="4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lastRenderedPageBreak/>
        <w:t xml:space="preserve">Kontinuirana podrška pri porodu, idealno od obučene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doule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, smanjuje potrebu za farmakološkim upravljanje boli i smanjuje stopu instrument</w:t>
      </w:r>
      <w:r w:rsidR="006553B7" w:rsidRPr="00A63525">
        <w:rPr>
          <w:rFonts w:cs="Times New Roman"/>
          <w:color w:val="231F20"/>
          <w:w w:val="110"/>
          <w:lang w:val="hr-HR"/>
        </w:rPr>
        <w:t>al</w:t>
      </w:r>
      <w:r w:rsidRPr="00A63525">
        <w:rPr>
          <w:rFonts w:cs="Times New Roman"/>
          <w:color w:val="231F20"/>
          <w:w w:val="110"/>
          <w:lang w:val="hr-HR"/>
        </w:rPr>
        <w:t xml:space="preserve">nog poroda i carskog reza. Ranija meta-analiza  sugerira da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doule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također poboljšavaju</w:t>
      </w:r>
      <w:r w:rsidR="001A0EA7" w:rsidRPr="00A63525">
        <w:rPr>
          <w:rFonts w:cs="Times New Roman"/>
          <w:color w:val="231F20"/>
          <w:w w:val="110"/>
          <w:lang w:val="hr-HR"/>
        </w:rPr>
        <w:t xml:space="preserve"> </w:t>
      </w:r>
      <w:r w:rsidR="00EA6155" w:rsidRPr="00A63525">
        <w:rPr>
          <w:rFonts w:cs="Times New Roman"/>
          <w:color w:val="231F20"/>
          <w:w w:val="110"/>
          <w:lang w:val="hr-HR"/>
        </w:rPr>
        <w:t>ishode</w:t>
      </w:r>
      <w:r w:rsidR="001A0EA7" w:rsidRPr="00A63525">
        <w:rPr>
          <w:rFonts w:cs="Times New Roman"/>
          <w:color w:val="231F20"/>
          <w:w w:val="110"/>
          <w:lang w:val="hr-HR"/>
        </w:rPr>
        <w:t xml:space="preserve"> dojenja u neposrednom </w:t>
      </w:r>
      <w:proofErr w:type="spellStart"/>
      <w:r w:rsidR="001A0EA7" w:rsidRPr="00A63525">
        <w:rPr>
          <w:rFonts w:cs="Times New Roman"/>
          <w:color w:val="231F20"/>
          <w:w w:val="110"/>
          <w:lang w:val="hr-HR"/>
        </w:rPr>
        <w:t>postpartum</w:t>
      </w:r>
      <w:proofErr w:type="spellEnd"/>
      <w:r w:rsidR="001A0EA7" w:rsidRPr="00A63525">
        <w:rPr>
          <w:rFonts w:cs="Times New Roman"/>
          <w:color w:val="231F20"/>
          <w:w w:val="110"/>
          <w:lang w:val="hr-HR"/>
        </w:rPr>
        <w:t xml:space="preserve"> razdoblju i nekoliko tjedana nakon rođenja, ali ažuriranje ove meta-analize nije pronašlo statističke r</w:t>
      </w:r>
      <w:r w:rsidR="00EA6155" w:rsidRPr="00A63525">
        <w:rPr>
          <w:rFonts w:cs="Times New Roman"/>
          <w:color w:val="231F20"/>
          <w:w w:val="110"/>
          <w:lang w:val="hr-HR"/>
        </w:rPr>
        <w:t>azlike</w:t>
      </w:r>
      <w:r w:rsidR="001A0EA7" w:rsidRPr="00A63525">
        <w:rPr>
          <w:rFonts w:cs="Times New Roman"/>
          <w:color w:val="231F20"/>
          <w:w w:val="110"/>
          <w:lang w:val="hr-HR"/>
        </w:rPr>
        <w:t xml:space="preserve"> u ishodima dojenja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11</w:t>
      </w:r>
      <w:r w:rsidR="00C617EB" w:rsidRPr="00A63525">
        <w:rPr>
          <w:rFonts w:cs="Times New Roman"/>
          <w:color w:val="231F20"/>
          <w:spacing w:val="4"/>
          <w:w w:val="110"/>
          <w:position w:val="8"/>
          <w:sz w:val="12"/>
          <w:szCs w:val="12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(I)</w:t>
      </w:r>
    </w:p>
    <w:p w:rsidR="00E264E6" w:rsidRPr="00A63525" w:rsidRDefault="001A0EA7" w:rsidP="001A0EA7">
      <w:pPr>
        <w:pStyle w:val="Tijeloteksta"/>
        <w:numPr>
          <w:ilvl w:val="0"/>
          <w:numId w:val="7"/>
        </w:numPr>
        <w:tabs>
          <w:tab w:val="left" w:pos="504"/>
        </w:tabs>
        <w:spacing w:before="1" w:line="249" w:lineRule="auto"/>
        <w:ind w:left="504"/>
        <w:jc w:val="both"/>
        <w:rPr>
          <w:rFonts w:cs="Times New Roman"/>
          <w:sz w:val="12"/>
          <w:szCs w:val="12"/>
          <w:lang w:val="hr-HR"/>
        </w:rPr>
      </w:pPr>
      <w:proofErr w:type="spellStart"/>
      <w:r w:rsidRPr="00A63525">
        <w:rPr>
          <w:rFonts w:cs="Times New Roman"/>
          <w:color w:val="231F20"/>
          <w:spacing w:val="3"/>
          <w:w w:val="110"/>
          <w:lang w:val="hr-HR"/>
        </w:rPr>
        <w:t>Nefarmakološke</w:t>
      </w:r>
      <w:proofErr w:type="spellEnd"/>
      <w:r w:rsidRPr="00A63525">
        <w:rPr>
          <w:rFonts w:cs="Times New Roman"/>
          <w:color w:val="231F20"/>
          <w:spacing w:val="3"/>
          <w:w w:val="110"/>
          <w:lang w:val="hr-HR"/>
        </w:rPr>
        <w:t xml:space="preserve"> metode liječenja boli poroda, kao što su hipnoza i akupunktura se smatraju učinkovitim u smanjenju boli poroda</w:t>
      </w:r>
      <w:r w:rsidR="00C617EB" w:rsidRPr="00A63525">
        <w:rPr>
          <w:rFonts w:cs="Times New Roman"/>
          <w:color w:val="231F20"/>
          <w:spacing w:val="2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2"/>
          <w:w w:val="110"/>
          <w:position w:val="8"/>
          <w:sz w:val="12"/>
          <w:szCs w:val="12"/>
          <w:lang w:val="hr-HR"/>
        </w:rPr>
        <w:t>1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</w:t>
      </w:r>
      <w:r w:rsidR="00C617EB" w:rsidRPr="00A63525">
        <w:rPr>
          <w:rFonts w:cs="Times New Roman"/>
          <w:color w:val="231F20"/>
          <w:spacing w:val="31"/>
          <w:w w:val="110"/>
          <w:position w:val="8"/>
          <w:sz w:val="12"/>
          <w:szCs w:val="12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3"/>
          <w:w w:val="110"/>
          <w:lang w:val="hr-HR"/>
        </w:rPr>
        <w:t>(I</w:t>
      </w:r>
      <w:r w:rsidR="00C617EB" w:rsidRPr="00A63525">
        <w:rPr>
          <w:rFonts w:cs="Times New Roman"/>
          <w:color w:val="231F20"/>
          <w:w w:val="110"/>
          <w:lang w:val="hr-HR"/>
        </w:rPr>
        <w:t>)</w:t>
      </w:r>
      <w:r w:rsidR="00C617EB" w:rsidRPr="00A63525">
        <w:rPr>
          <w:rFonts w:cs="Times New Roman"/>
          <w:color w:val="231F20"/>
          <w:spacing w:val="49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spacing w:val="2"/>
          <w:w w:val="110"/>
          <w:lang w:val="hr-HR"/>
        </w:rPr>
        <w:t xml:space="preserve">Druge metode koje se koriste u nekim, ali ne svim zemljama, kao što su 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psihoprofilaksa</w:t>
      </w:r>
      <w:proofErr w:type="spellEnd"/>
      <w:r w:rsidRPr="00A63525">
        <w:rPr>
          <w:rFonts w:cs="Times New Roman"/>
          <w:color w:val="231F20"/>
          <w:spacing w:val="2"/>
          <w:w w:val="110"/>
          <w:lang w:val="hr-HR"/>
        </w:rPr>
        <w:t xml:space="preserve"> (npr. 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Lamaze</w:t>
      </w:r>
      <w:proofErr w:type="spellEnd"/>
      <w:r w:rsidRPr="00A63525">
        <w:rPr>
          <w:rFonts w:cs="Times New Roman"/>
          <w:color w:val="231F20"/>
          <w:spacing w:val="2"/>
          <w:w w:val="110"/>
          <w:lang w:val="hr-HR"/>
        </w:rPr>
        <w:t xml:space="preserve">), 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intradermalne</w:t>
      </w:r>
      <w:proofErr w:type="spellEnd"/>
      <w:r w:rsidRPr="00A63525">
        <w:rPr>
          <w:rFonts w:cs="Times New Roman"/>
          <w:color w:val="231F20"/>
          <w:spacing w:val="2"/>
          <w:w w:val="110"/>
          <w:lang w:val="hr-HR"/>
        </w:rPr>
        <w:t xml:space="preserve"> i/ili potkožne vodene injekcije za bolove u leđima, npr.</w:t>
      </w:r>
      <w:r w:rsidR="00EA6155" w:rsidRPr="00A63525">
        <w:rPr>
          <w:rFonts w:cs="Times New Roman"/>
          <w:color w:val="231F20"/>
          <w:spacing w:val="2"/>
          <w:w w:val="110"/>
          <w:lang w:val="hr-HR"/>
        </w:rPr>
        <w:t>,</w:t>
      </w:r>
      <w:r w:rsidRPr="00A63525">
        <w:rPr>
          <w:rFonts w:cs="Times New Roman"/>
          <w:color w:val="231F20"/>
          <w:spacing w:val="2"/>
          <w:w w:val="110"/>
          <w:lang w:val="hr-HR"/>
        </w:rPr>
        <w:t xml:space="preserve"> se čine sigurnim i nemaju poznatih nepovoljnih 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neonatalnih</w:t>
      </w:r>
      <w:proofErr w:type="spellEnd"/>
      <w:r w:rsidRPr="00A63525">
        <w:rPr>
          <w:rFonts w:cs="Times New Roman"/>
          <w:color w:val="231F20"/>
          <w:spacing w:val="2"/>
          <w:w w:val="110"/>
          <w:lang w:val="hr-HR"/>
        </w:rPr>
        <w:t xml:space="preserve"> učinaka</w:t>
      </w:r>
      <w:r w:rsidR="00C617EB" w:rsidRPr="00A63525">
        <w:rPr>
          <w:rFonts w:cs="Times New Roman"/>
          <w:color w:val="231F20"/>
          <w:spacing w:val="3"/>
          <w:w w:val="110"/>
          <w:lang w:val="hr-HR"/>
        </w:rPr>
        <w:t>.</w:t>
      </w:r>
      <w:r w:rsidRPr="00A63525">
        <w:rPr>
          <w:rFonts w:cs="Times New Roman"/>
          <w:color w:val="231F20"/>
          <w:spacing w:val="3"/>
          <w:w w:val="110"/>
          <w:lang w:val="hr-HR"/>
        </w:rPr>
        <w:t xml:space="preserve"> Ove metode mogu smanjiti potrebe za farmakološkim intervencijama. Dodatne studije ishoda dojenja su potrebne za ove modalitete.</w:t>
      </w:r>
      <w:r w:rsidR="00C617EB" w:rsidRPr="00A63525">
        <w:rPr>
          <w:rFonts w:cs="Times New Roman"/>
          <w:color w:val="231F20"/>
          <w:spacing w:val="3"/>
          <w:w w:val="110"/>
          <w:position w:val="8"/>
          <w:sz w:val="12"/>
          <w:szCs w:val="12"/>
          <w:lang w:val="hr-HR"/>
        </w:rPr>
        <w:t>13</w:t>
      </w:r>
    </w:p>
    <w:p w:rsidR="00E264E6" w:rsidRPr="00A63525" w:rsidRDefault="00FC4249">
      <w:pPr>
        <w:pStyle w:val="Tijeloteksta"/>
        <w:numPr>
          <w:ilvl w:val="0"/>
          <w:numId w:val="7"/>
        </w:numPr>
        <w:tabs>
          <w:tab w:val="left" w:pos="504"/>
        </w:tabs>
        <w:spacing w:before="11" w:line="248" w:lineRule="auto"/>
        <w:ind w:left="504" w:right="4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Dokazi ukazuju da je uspjeh dojenja pod utjecajem ponašanja novorođenčeta.</w:t>
      </w:r>
      <w:r w:rsidR="000B6A39" w:rsidRPr="00A63525">
        <w:rPr>
          <w:rFonts w:cs="Times New Roman"/>
          <w:color w:val="231F20"/>
          <w:w w:val="110"/>
          <w:lang w:val="hr-HR"/>
        </w:rPr>
        <w:t xml:space="preserve"> </w:t>
      </w:r>
      <w:r w:rsidR="00EA6155" w:rsidRPr="00A63525">
        <w:rPr>
          <w:rFonts w:cs="Times New Roman"/>
          <w:color w:val="231F20"/>
          <w:w w:val="110"/>
          <w:lang w:val="hr-HR"/>
        </w:rPr>
        <w:t>Oslabljeno</w:t>
      </w:r>
      <w:r w:rsidR="000B6A39" w:rsidRPr="00A63525">
        <w:rPr>
          <w:rFonts w:cs="Times New Roman"/>
          <w:color w:val="231F20"/>
          <w:w w:val="110"/>
          <w:lang w:val="hr-HR"/>
        </w:rPr>
        <w:t xml:space="preserve"> ili odgođeno sisanje, koje može biti uzrokovano lijekovima danim majci, mogu dovesti do </w:t>
      </w:r>
      <w:r w:rsidR="00EA6155" w:rsidRPr="00A63525">
        <w:rPr>
          <w:rFonts w:cs="Times New Roman"/>
          <w:color w:val="231F20"/>
          <w:w w:val="110"/>
          <w:lang w:val="hr-HR"/>
        </w:rPr>
        <w:t>odgođene</w:t>
      </w:r>
      <w:r w:rsidR="000B6A39" w:rsidRPr="00A63525">
        <w:rPr>
          <w:rFonts w:cs="Times New Roman"/>
          <w:color w:val="231F20"/>
          <w:w w:val="110"/>
          <w:lang w:val="hr-HR"/>
        </w:rPr>
        <w:t xml:space="preserve"> ili potisnute </w:t>
      </w:r>
      <w:proofErr w:type="spellStart"/>
      <w:r w:rsidR="000B6A39" w:rsidRPr="00A63525">
        <w:rPr>
          <w:rFonts w:cs="Times New Roman"/>
          <w:color w:val="231F20"/>
          <w:w w:val="110"/>
          <w:lang w:val="hr-HR"/>
        </w:rPr>
        <w:t>laktogeneze</w:t>
      </w:r>
      <w:proofErr w:type="spellEnd"/>
      <w:r w:rsidR="000B6A39" w:rsidRPr="00A63525">
        <w:rPr>
          <w:rFonts w:cs="Times New Roman"/>
          <w:color w:val="231F20"/>
          <w:w w:val="110"/>
          <w:lang w:val="hr-HR"/>
        </w:rPr>
        <w:t xml:space="preserve"> i rizika od prevelikog gubitka težine dojenčeta</w:t>
      </w:r>
      <w:r w:rsidR="00C617EB" w:rsidRPr="00A63525">
        <w:rPr>
          <w:rFonts w:cs="Times New Roman"/>
          <w:color w:val="231F20"/>
          <w:spacing w:val="-2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14,15</w:t>
      </w:r>
      <w:r w:rsidR="00C617EB" w:rsidRPr="00A6352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(II-2)</w:t>
      </w:r>
    </w:p>
    <w:p w:rsidR="00E264E6" w:rsidRPr="00A63525" w:rsidRDefault="00906E57">
      <w:pPr>
        <w:pStyle w:val="Tijeloteksta"/>
        <w:numPr>
          <w:ilvl w:val="0"/>
          <w:numId w:val="7"/>
        </w:numPr>
        <w:tabs>
          <w:tab w:val="left" w:pos="504"/>
        </w:tabs>
        <w:spacing w:before="5" w:line="249" w:lineRule="auto"/>
        <w:ind w:left="504" w:right="4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Intrapart</w:t>
      </w:r>
      <w:r w:rsidR="00EA6155" w:rsidRPr="00A63525">
        <w:rPr>
          <w:rFonts w:cs="Times New Roman"/>
          <w:color w:val="231F20"/>
          <w:w w:val="110"/>
          <w:lang w:val="hr-HR"/>
        </w:rPr>
        <w:t>alne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intravenske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tekućine se često daju u većim količinama kada se koriste farmakološke metode protiv bolova kao što je epiduralna analgezija odnosno anestezija</w:t>
      </w:r>
      <w:r w:rsidR="00C617EB" w:rsidRPr="00A63525">
        <w:rPr>
          <w:rFonts w:cs="Times New Roman"/>
          <w:color w:val="231F20"/>
          <w:w w:val="105"/>
          <w:lang w:val="hr-HR"/>
        </w:rPr>
        <w:t>.</w:t>
      </w:r>
      <w:r w:rsidR="00DE61D8" w:rsidRPr="00A63525">
        <w:rPr>
          <w:rFonts w:cs="Times New Roman"/>
          <w:color w:val="231F20"/>
          <w:w w:val="105"/>
          <w:lang w:val="hr-HR"/>
        </w:rPr>
        <w:t xml:space="preserve"> Ove tekućine potencijalno mogu dovesti do </w:t>
      </w:r>
      <w:r w:rsidR="0045436D" w:rsidRPr="00A63525">
        <w:rPr>
          <w:rFonts w:cs="Times New Roman"/>
          <w:color w:val="231F20"/>
          <w:w w:val="105"/>
          <w:lang w:val="hr-HR"/>
        </w:rPr>
        <w:t>zastoja dojki</w:t>
      </w:r>
      <w:r w:rsidR="00DE61D8" w:rsidRPr="00A63525">
        <w:rPr>
          <w:rFonts w:cs="Times New Roman"/>
          <w:color w:val="231F20"/>
          <w:w w:val="105"/>
          <w:lang w:val="hr-HR"/>
        </w:rPr>
        <w:t xml:space="preserve">, utjecati na </w:t>
      </w:r>
      <w:r w:rsidR="0045436D" w:rsidRPr="00A63525">
        <w:rPr>
          <w:rFonts w:cs="Times New Roman"/>
          <w:color w:val="231F20"/>
          <w:w w:val="105"/>
          <w:lang w:val="hr-HR"/>
        </w:rPr>
        <w:t>djetetovu</w:t>
      </w:r>
      <w:r w:rsidR="00DE61D8" w:rsidRPr="00A63525">
        <w:rPr>
          <w:rFonts w:cs="Times New Roman"/>
          <w:color w:val="231F20"/>
          <w:w w:val="105"/>
          <w:lang w:val="hr-HR"/>
        </w:rPr>
        <w:t xml:space="preserve"> težinu i gubitak težine novorođenčeta</w:t>
      </w:r>
      <w:r w:rsidR="00DE61D8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16</w:t>
      </w:r>
      <w:r w:rsidR="00C617EB" w:rsidRPr="00A63525">
        <w:rPr>
          <w:rFonts w:cs="Times New Roman"/>
          <w:color w:val="231F20"/>
          <w:spacing w:val="12"/>
          <w:w w:val="105"/>
          <w:lang w:val="hr-HR"/>
        </w:rPr>
        <w:t xml:space="preserve"> </w:t>
      </w:r>
      <w:r w:rsidR="00DE61D8" w:rsidRPr="00A63525">
        <w:rPr>
          <w:rFonts w:cs="Times New Roman"/>
          <w:color w:val="231F20"/>
          <w:spacing w:val="12"/>
          <w:w w:val="105"/>
          <w:lang w:val="hr-HR"/>
        </w:rPr>
        <w:t xml:space="preserve">i uzrokovati </w:t>
      </w:r>
      <w:proofErr w:type="spellStart"/>
      <w:r w:rsidR="00DE61D8" w:rsidRPr="00A63525">
        <w:rPr>
          <w:rFonts w:cs="Times New Roman"/>
          <w:color w:val="231F20"/>
          <w:spacing w:val="12"/>
          <w:w w:val="105"/>
          <w:lang w:val="hr-HR"/>
        </w:rPr>
        <w:t>neonatalnu</w:t>
      </w:r>
      <w:proofErr w:type="spellEnd"/>
      <w:r w:rsidR="00DE61D8" w:rsidRPr="00A63525">
        <w:rPr>
          <w:rFonts w:cs="Times New Roman"/>
          <w:color w:val="231F20"/>
          <w:spacing w:val="12"/>
          <w:w w:val="105"/>
          <w:lang w:val="hr-HR"/>
        </w:rPr>
        <w:t xml:space="preserve"> hiperglikemiju i povrat</w:t>
      </w:r>
      <w:r w:rsidR="0045436D" w:rsidRPr="00A63525">
        <w:rPr>
          <w:rFonts w:cs="Times New Roman"/>
          <w:color w:val="231F20"/>
          <w:spacing w:val="12"/>
          <w:w w:val="105"/>
          <w:lang w:val="hr-HR"/>
        </w:rPr>
        <w:t>nu</w:t>
      </w:r>
      <w:r w:rsidR="00DE61D8" w:rsidRPr="00A63525">
        <w:rPr>
          <w:rFonts w:cs="Times New Roman"/>
          <w:color w:val="231F20"/>
          <w:spacing w:val="12"/>
          <w:w w:val="105"/>
          <w:lang w:val="hr-HR"/>
        </w:rPr>
        <w:t xml:space="preserve"> </w:t>
      </w:r>
      <w:proofErr w:type="spellStart"/>
      <w:r w:rsidR="00DE61D8" w:rsidRPr="00A63525">
        <w:rPr>
          <w:rFonts w:cs="Times New Roman"/>
          <w:color w:val="231F20"/>
          <w:spacing w:val="12"/>
          <w:w w:val="105"/>
          <w:lang w:val="hr-HR"/>
        </w:rPr>
        <w:t>hiper</w:t>
      </w:r>
      <w:proofErr w:type="spellEnd"/>
      <w:r w:rsidR="00DE61D8" w:rsidRPr="00A63525">
        <w:rPr>
          <w:rFonts w:cs="Times New Roman"/>
          <w:color w:val="231F20"/>
          <w:spacing w:val="12"/>
          <w:w w:val="105"/>
          <w:lang w:val="hr-HR"/>
        </w:rPr>
        <w:t>-</w:t>
      </w:r>
      <w:proofErr w:type="spellStart"/>
      <w:r w:rsidR="00DE61D8" w:rsidRPr="00A63525">
        <w:rPr>
          <w:rFonts w:cs="Times New Roman"/>
          <w:color w:val="231F20"/>
          <w:spacing w:val="12"/>
          <w:w w:val="105"/>
          <w:lang w:val="hr-HR"/>
        </w:rPr>
        <w:t>insulinemij</w:t>
      </w:r>
      <w:r w:rsidR="0045436D" w:rsidRPr="00A63525">
        <w:rPr>
          <w:rFonts w:cs="Times New Roman"/>
          <w:color w:val="231F20"/>
          <w:spacing w:val="12"/>
          <w:w w:val="105"/>
          <w:lang w:val="hr-HR"/>
        </w:rPr>
        <w:t>u</w:t>
      </w:r>
      <w:proofErr w:type="spellEnd"/>
      <w:r w:rsidR="00DE61D8" w:rsidRPr="00A63525">
        <w:rPr>
          <w:rFonts w:cs="Times New Roman"/>
          <w:color w:val="231F20"/>
          <w:spacing w:val="12"/>
          <w:w w:val="105"/>
          <w:lang w:val="hr-HR"/>
        </w:rPr>
        <w:t xml:space="preserve">. </w:t>
      </w:r>
      <w:r w:rsidR="00C617EB" w:rsidRPr="00A63525">
        <w:rPr>
          <w:rFonts w:cs="Times New Roman"/>
          <w:color w:val="231F20"/>
          <w:w w:val="105"/>
          <w:lang w:val="hr-HR"/>
        </w:rPr>
        <w:t>(II-2)</w:t>
      </w:r>
    </w:p>
    <w:p w:rsidR="00E264E6" w:rsidRPr="00A63525" w:rsidRDefault="00504EB7">
      <w:pPr>
        <w:pStyle w:val="Tijeloteksta"/>
        <w:numPr>
          <w:ilvl w:val="0"/>
          <w:numId w:val="7"/>
        </w:numPr>
        <w:tabs>
          <w:tab w:val="left" w:pos="504"/>
        </w:tabs>
        <w:spacing w:before="4"/>
        <w:ind w:left="504" w:right="4"/>
        <w:jc w:val="both"/>
        <w:rPr>
          <w:rFonts w:cs="Times New Roman"/>
          <w:sz w:val="12"/>
          <w:szCs w:val="12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Parenteralni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(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intravenski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intramuskularni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) opijati koji se korite u porodu mogu blokirati normalne reflekse sisanja novorođenčeta na dojci u prvom satu nakon poroda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17,18</w:t>
      </w:r>
    </w:p>
    <w:p w:rsidR="00E264E6" w:rsidRPr="00A63525" w:rsidRDefault="009A3B42">
      <w:pPr>
        <w:pStyle w:val="Tijeloteksta"/>
        <w:numPr>
          <w:ilvl w:val="1"/>
          <w:numId w:val="7"/>
        </w:numPr>
        <w:tabs>
          <w:tab w:val="left" w:pos="712"/>
        </w:tabs>
        <w:spacing w:before="11" w:line="254" w:lineRule="auto"/>
        <w:ind w:left="712" w:right="4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Ako se koriste opijati, opijati kraćeg djelovanja kao što je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fentanil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ili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sufentanil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su poželjni.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Remifenta</w:t>
      </w:r>
      <w:r w:rsidR="0045436D" w:rsidRPr="00A63525">
        <w:rPr>
          <w:rFonts w:cs="Times New Roman"/>
          <w:color w:val="231F20"/>
          <w:w w:val="110"/>
          <w:lang w:val="hr-HR"/>
        </w:rPr>
        <w:t>nil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je moćan i ima brz početak i završetak, ali može biti povezan s visokom učestalosti majčine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apneje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</w:t>
      </w:r>
      <w:r w:rsidR="00376501" w:rsidRPr="00A63525">
        <w:rPr>
          <w:rFonts w:cs="Times New Roman"/>
          <w:color w:val="231F20"/>
          <w:w w:val="110"/>
          <w:lang w:val="hr-HR"/>
        </w:rPr>
        <w:t>zahtijevajući</w:t>
      </w:r>
      <w:r w:rsidRPr="00A63525">
        <w:rPr>
          <w:rFonts w:cs="Times New Roman"/>
          <w:color w:val="231F20"/>
          <w:w w:val="110"/>
          <w:lang w:val="hr-HR"/>
        </w:rPr>
        <w:t xml:space="preserve"> povećani nadzor. Njegov prijenos u maternicu na fetus je minimalan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035E85">
      <w:pPr>
        <w:pStyle w:val="Tijeloteksta"/>
        <w:numPr>
          <w:ilvl w:val="1"/>
          <w:numId w:val="7"/>
        </w:numPr>
        <w:tabs>
          <w:tab w:val="left" w:pos="722"/>
        </w:tabs>
        <w:spacing w:line="253" w:lineRule="auto"/>
        <w:ind w:left="722" w:right="3" w:hanging="234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5"/>
          <w:lang w:val="hr-HR"/>
        </w:rPr>
        <w:t>Meperidin</w:t>
      </w:r>
      <w:proofErr w:type="spellEnd"/>
      <w:r w:rsidRPr="00A63525">
        <w:rPr>
          <w:rFonts w:cs="Times New Roman"/>
          <w:color w:val="231F20"/>
          <w:w w:val="115"/>
          <w:lang w:val="hr-HR"/>
        </w:rPr>
        <w:t>/</w:t>
      </w:r>
      <w:proofErr w:type="spellStart"/>
      <w:r w:rsidRPr="00A63525">
        <w:rPr>
          <w:rFonts w:cs="Times New Roman"/>
          <w:color w:val="231F20"/>
          <w:w w:val="115"/>
          <w:lang w:val="hr-HR"/>
        </w:rPr>
        <w:t>petidin</w:t>
      </w:r>
      <w:proofErr w:type="spellEnd"/>
      <w:r w:rsidRPr="00A63525">
        <w:rPr>
          <w:rFonts w:cs="Times New Roman"/>
          <w:color w:val="231F20"/>
          <w:w w:val="115"/>
          <w:lang w:val="hr-HR"/>
        </w:rPr>
        <w:t>/morfij se ne bi trebali koristiti</w:t>
      </w:r>
      <w:r w:rsidR="000E1E3F" w:rsidRPr="00A63525">
        <w:rPr>
          <w:rFonts w:cs="Times New Roman"/>
          <w:color w:val="231F20"/>
          <w:w w:val="115"/>
          <w:lang w:val="hr-HR"/>
        </w:rPr>
        <w:t xml:space="preserve"> osim u malim dozama manje od 1 sat ili više od 4 sata prije očekivanog poroda zbog veće učestalosti i trajanja respiratorne depresije, cijanoze i bradikardije kod novorođenčadi</w:t>
      </w:r>
      <w:r w:rsidR="00C617EB" w:rsidRPr="00A63525">
        <w:rPr>
          <w:rFonts w:cs="Times New Roman"/>
          <w:color w:val="231F20"/>
          <w:w w:val="115"/>
          <w:lang w:val="hr-HR"/>
        </w:rPr>
        <w:t>.</w:t>
      </w:r>
    </w:p>
    <w:p w:rsidR="00E264E6" w:rsidRPr="00A63525" w:rsidRDefault="00A82642">
      <w:pPr>
        <w:pStyle w:val="Tijeloteksta"/>
        <w:numPr>
          <w:ilvl w:val="1"/>
          <w:numId w:val="7"/>
        </w:numPr>
        <w:tabs>
          <w:tab w:val="left" w:pos="702"/>
        </w:tabs>
        <w:spacing w:before="1" w:line="254" w:lineRule="auto"/>
        <w:ind w:left="702" w:right="4" w:hanging="214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Nalbufin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butorfanol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pentazocin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se mogu koristiti kod pacijenata s određenim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opioidnim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alergijama ili s povećanim rizikom od teškog upravljanja dišnih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puteva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ili respiratorne depresije. Međutim, ovi lijekovi mogu utjecati na interpretaciju praćenja otkucaja srca fetusa. Pratite majku i novorođenče radi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psihotomimetičkih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reakcija.</w:t>
      </w:r>
      <w:r w:rsidR="00C617EB" w:rsidRPr="00A63525">
        <w:rPr>
          <w:rFonts w:cs="Times New Roman"/>
          <w:color w:val="231F20"/>
          <w:spacing w:val="27"/>
          <w:w w:val="105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05"/>
          <w:lang w:val="hr-HR"/>
        </w:rPr>
        <w:t>(3%).</w:t>
      </w:r>
    </w:p>
    <w:p w:rsidR="00E264E6" w:rsidRPr="00A63525" w:rsidRDefault="006A40B5">
      <w:pPr>
        <w:pStyle w:val="Tijeloteksta"/>
        <w:numPr>
          <w:ilvl w:val="1"/>
          <w:numId w:val="7"/>
        </w:numPr>
        <w:tabs>
          <w:tab w:val="left" w:pos="692"/>
        </w:tabs>
        <w:spacing w:line="249" w:lineRule="auto"/>
        <w:ind w:left="692" w:right="4" w:hanging="203"/>
        <w:jc w:val="both"/>
        <w:rPr>
          <w:rFonts w:cs="Times New Roman"/>
          <w:sz w:val="12"/>
          <w:szCs w:val="12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Doziranje (osobito višestruke doze) i vrijeme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parenteralnih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analgetika mogu </w:t>
      </w:r>
      <w:r w:rsidR="00376501" w:rsidRPr="00A63525">
        <w:rPr>
          <w:rFonts w:cs="Times New Roman"/>
          <w:color w:val="231F20"/>
          <w:w w:val="110"/>
          <w:lang w:val="hr-HR"/>
        </w:rPr>
        <w:t>dovesti</w:t>
      </w:r>
      <w:r w:rsidRPr="00A63525">
        <w:rPr>
          <w:rFonts w:cs="Times New Roman"/>
          <w:color w:val="231F20"/>
          <w:w w:val="110"/>
          <w:lang w:val="hr-HR"/>
        </w:rPr>
        <w:t xml:space="preserve"> do većih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neonatalnih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učinaka. Na primjer, primjena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fentanila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unutar 1 sata od poroda ili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meperidin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petidina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između 1 i 4 sata prije poroda se mogu povezati s dubljim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neonatalnim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učincima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19</w:t>
      </w:r>
    </w:p>
    <w:p w:rsidR="00E264E6" w:rsidRPr="00A63525" w:rsidRDefault="00C617EB">
      <w:pPr>
        <w:pStyle w:val="Tijeloteksta"/>
        <w:numPr>
          <w:ilvl w:val="1"/>
          <w:numId w:val="7"/>
        </w:numPr>
        <w:tabs>
          <w:tab w:val="left" w:pos="707"/>
        </w:tabs>
        <w:spacing w:before="61" w:line="244" w:lineRule="auto"/>
        <w:ind w:left="707" w:right="116" w:hanging="219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br w:type="column"/>
      </w:r>
      <w:r w:rsidR="004D5B94" w:rsidRPr="00A63525">
        <w:rPr>
          <w:rFonts w:cs="Times New Roman"/>
          <w:color w:val="231F20"/>
          <w:w w:val="110"/>
          <w:lang w:val="hr-HR"/>
        </w:rPr>
        <w:lastRenderedPageBreak/>
        <w:t xml:space="preserve">Kada je majka primila </w:t>
      </w:r>
      <w:proofErr w:type="spellStart"/>
      <w:r w:rsidR="004D5B94" w:rsidRPr="00A63525">
        <w:rPr>
          <w:rFonts w:cs="Times New Roman"/>
          <w:color w:val="231F20"/>
          <w:w w:val="110"/>
          <w:lang w:val="hr-HR"/>
        </w:rPr>
        <w:t>intravenske</w:t>
      </w:r>
      <w:proofErr w:type="spellEnd"/>
      <w:r w:rsidR="004D5B94" w:rsidRPr="00A63525">
        <w:rPr>
          <w:rFonts w:cs="Times New Roman"/>
          <w:color w:val="231F20"/>
          <w:w w:val="110"/>
          <w:lang w:val="hr-HR"/>
        </w:rPr>
        <w:t xml:space="preserve"> ili </w:t>
      </w:r>
      <w:proofErr w:type="spellStart"/>
      <w:r w:rsidR="004D5B94" w:rsidRPr="00A63525">
        <w:rPr>
          <w:rFonts w:cs="Times New Roman"/>
          <w:color w:val="231F20"/>
          <w:w w:val="110"/>
          <w:lang w:val="hr-HR"/>
        </w:rPr>
        <w:t>intramuskularne</w:t>
      </w:r>
      <w:proofErr w:type="spellEnd"/>
      <w:r w:rsidR="004D5B94" w:rsidRPr="00A63525">
        <w:rPr>
          <w:rFonts w:cs="Times New Roman"/>
          <w:color w:val="231F20"/>
          <w:w w:val="110"/>
          <w:lang w:val="hr-HR"/>
        </w:rPr>
        <w:t xml:space="preserve"> narkotike za porod, majci i djetetu treba dati više vremena za kontakt kože-na-kožu radi poticanja ranog dojenja</w:t>
      </w:r>
      <w:r w:rsidRPr="00A63525">
        <w:rPr>
          <w:rFonts w:cs="Times New Roman"/>
          <w:color w:val="231F20"/>
          <w:spacing w:val="2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18</w:t>
      </w:r>
      <w:r w:rsidRPr="00A63525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(III)</w:t>
      </w:r>
    </w:p>
    <w:p w:rsidR="00B967F6" w:rsidRPr="00A63525" w:rsidRDefault="00B60BD1" w:rsidP="00C56DC8">
      <w:pPr>
        <w:pStyle w:val="Tijeloteksta"/>
        <w:numPr>
          <w:ilvl w:val="0"/>
          <w:numId w:val="7"/>
        </w:numPr>
        <w:tabs>
          <w:tab w:val="left" w:pos="502"/>
        </w:tabs>
        <w:spacing w:before="7" w:line="249" w:lineRule="auto"/>
        <w:ind w:left="502" w:right="116" w:hanging="224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Iako su mnoge studije pokazale da epiduralna analgezija pogađa ponašanje dojenčadi</w:t>
      </w:r>
      <w:r w:rsidR="00C617EB" w:rsidRPr="00A63525">
        <w:rPr>
          <w:rFonts w:cs="Times New Roman"/>
          <w:color w:val="231F20"/>
          <w:w w:val="110"/>
          <w:lang w:val="hr-HR"/>
        </w:rPr>
        <w:t>,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20</w:t>
      </w:r>
      <w:r w:rsidR="00C617EB" w:rsidRPr="00A63525">
        <w:rPr>
          <w:rFonts w:cs="Times New Roman"/>
          <w:color w:val="231F20"/>
          <w:spacing w:val="29"/>
          <w:w w:val="110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učinak epiduralne analgezije na dojenje je i dalje kontroverzan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33"/>
          <w:w w:val="110"/>
          <w:lang w:val="hr-HR"/>
        </w:rPr>
        <w:t xml:space="preserve"> </w:t>
      </w:r>
      <w:r w:rsidR="00E05C68" w:rsidRPr="00A63525">
        <w:rPr>
          <w:rFonts w:cs="Times New Roman"/>
          <w:color w:val="231F20"/>
          <w:w w:val="110"/>
          <w:lang w:val="hr-HR"/>
        </w:rPr>
        <w:t xml:space="preserve">Starije </w:t>
      </w:r>
      <w:r w:rsidR="00B967F6" w:rsidRPr="00A63525">
        <w:rPr>
          <w:rFonts w:cs="Times New Roman"/>
          <w:color w:val="231F20"/>
          <w:w w:val="110"/>
          <w:lang w:val="hr-HR"/>
        </w:rPr>
        <w:t>studije parova i</w:t>
      </w:r>
      <w:r w:rsidR="00E05C68"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E05C68" w:rsidRPr="00A63525">
        <w:rPr>
          <w:rFonts w:cs="Times New Roman"/>
          <w:color w:val="231F20"/>
          <w:w w:val="110"/>
          <w:lang w:val="hr-HR"/>
        </w:rPr>
        <w:t>kohortne</w:t>
      </w:r>
      <w:proofErr w:type="spellEnd"/>
      <w:r w:rsidR="00E05C68" w:rsidRPr="00A63525">
        <w:rPr>
          <w:rFonts w:cs="Times New Roman"/>
          <w:color w:val="231F20"/>
          <w:w w:val="110"/>
          <w:lang w:val="hr-HR"/>
        </w:rPr>
        <w:t xml:space="preserve"> studije tvrde da su stope dojenja niže nakon epiduralne analgezije</w:t>
      </w:r>
      <w:r w:rsidR="00D203BA" w:rsidRPr="00A63525">
        <w:rPr>
          <w:rFonts w:cs="Times New Roman"/>
          <w:color w:val="231F20"/>
          <w:w w:val="110"/>
          <w:lang w:val="hr-HR"/>
        </w:rPr>
        <w:t xml:space="preserve">, a drugo </w:t>
      </w:r>
      <w:proofErr w:type="spellStart"/>
      <w:r w:rsidR="00B967F6" w:rsidRPr="00A63525">
        <w:rPr>
          <w:rFonts w:cs="Times New Roman"/>
          <w:color w:val="231F20"/>
          <w:w w:val="110"/>
          <w:lang w:val="hr-HR"/>
        </w:rPr>
        <w:t>observacijsko</w:t>
      </w:r>
      <w:proofErr w:type="spellEnd"/>
      <w:r w:rsidR="00D203BA" w:rsidRPr="00A63525">
        <w:rPr>
          <w:rFonts w:cs="Times New Roman"/>
          <w:color w:val="231F20"/>
          <w:w w:val="110"/>
          <w:lang w:val="hr-HR"/>
        </w:rPr>
        <w:t xml:space="preserve"> istraživanje je pokazalo umanjene stope dojenja s višim dozama </w:t>
      </w:r>
      <w:proofErr w:type="spellStart"/>
      <w:r w:rsidR="00D203BA" w:rsidRPr="00A63525">
        <w:rPr>
          <w:rFonts w:cs="Times New Roman"/>
          <w:color w:val="231F20"/>
          <w:w w:val="110"/>
          <w:lang w:val="hr-HR"/>
        </w:rPr>
        <w:t>fentanila</w:t>
      </w:r>
      <w:proofErr w:type="spellEnd"/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21 </w:t>
      </w:r>
      <w:r w:rsidR="00C617EB" w:rsidRPr="00A63525">
        <w:rPr>
          <w:rFonts w:cs="Times New Roman"/>
          <w:color w:val="231F20"/>
          <w:spacing w:val="23"/>
          <w:w w:val="110"/>
          <w:position w:val="8"/>
          <w:sz w:val="12"/>
          <w:szCs w:val="12"/>
          <w:lang w:val="hr-HR"/>
        </w:rPr>
        <w:t xml:space="preserve"> </w:t>
      </w:r>
      <w:r w:rsidR="00D203BA" w:rsidRPr="00A63525">
        <w:rPr>
          <w:rFonts w:cs="Times New Roman"/>
          <w:color w:val="231F20"/>
          <w:w w:val="110"/>
          <w:lang w:val="hr-HR"/>
        </w:rPr>
        <w:t xml:space="preserve">Međutim, budući da te studije nisu bile </w:t>
      </w:r>
      <w:proofErr w:type="spellStart"/>
      <w:r w:rsidR="00D203BA" w:rsidRPr="00A63525">
        <w:rPr>
          <w:rFonts w:cs="Times New Roman"/>
          <w:color w:val="231F20"/>
          <w:w w:val="110"/>
          <w:lang w:val="hr-HR"/>
        </w:rPr>
        <w:t>randomizirane</w:t>
      </w:r>
      <w:proofErr w:type="spellEnd"/>
      <w:r w:rsidR="00D203BA" w:rsidRPr="00A63525">
        <w:rPr>
          <w:rFonts w:cs="Times New Roman"/>
          <w:color w:val="231F20"/>
          <w:w w:val="110"/>
          <w:lang w:val="hr-HR"/>
        </w:rPr>
        <w:t xml:space="preserve">, također se postavlja pitanje da li postoji manja vjerojatnost da će žene koje se </w:t>
      </w:r>
      <w:r w:rsidR="00F445CD" w:rsidRPr="00A63525">
        <w:rPr>
          <w:rFonts w:cs="Times New Roman"/>
          <w:color w:val="231F20"/>
          <w:w w:val="110"/>
          <w:lang w:val="hr-HR"/>
        </w:rPr>
        <w:t>odlučile</w:t>
      </w:r>
      <w:r w:rsidR="00D203BA" w:rsidRPr="00A63525">
        <w:rPr>
          <w:rFonts w:cs="Times New Roman"/>
          <w:color w:val="231F20"/>
          <w:w w:val="110"/>
          <w:lang w:val="hr-HR"/>
        </w:rPr>
        <w:t xml:space="preserve"> </w:t>
      </w:r>
      <w:r w:rsidR="00B967F6" w:rsidRPr="00A63525">
        <w:rPr>
          <w:rFonts w:cs="Times New Roman"/>
          <w:color w:val="231F20"/>
          <w:w w:val="110"/>
          <w:lang w:val="hr-HR"/>
        </w:rPr>
        <w:t>z</w:t>
      </w:r>
      <w:r w:rsidR="00D203BA" w:rsidRPr="00A63525">
        <w:rPr>
          <w:rFonts w:cs="Times New Roman"/>
          <w:color w:val="231F20"/>
          <w:w w:val="110"/>
          <w:lang w:val="hr-HR"/>
        </w:rPr>
        <w:t>a epiduralnu anesteziju nastaviti s dojenjem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22</w:t>
      </w:r>
      <w:r w:rsidR="00C617EB" w:rsidRPr="00A63525">
        <w:rPr>
          <w:rFonts w:cs="Times New Roman"/>
          <w:color w:val="231F20"/>
          <w:spacing w:val="28"/>
          <w:w w:val="110"/>
          <w:position w:val="8"/>
          <w:sz w:val="12"/>
          <w:szCs w:val="12"/>
          <w:lang w:val="hr-HR"/>
        </w:rPr>
        <w:t xml:space="preserve"> </w:t>
      </w:r>
      <w:r w:rsidR="00D203BA" w:rsidRPr="00A63525">
        <w:rPr>
          <w:rFonts w:cs="Times New Roman"/>
          <w:color w:val="231F20"/>
          <w:w w:val="110"/>
          <w:lang w:val="hr-HR"/>
        </w:rPr>
        <w:t>Hormonski</w:t>
      </w:r>
      <w:r w:rsidR="00B967F6" w:rsidRPr="00A63525">
        <w:rPr>
          <w:rFonts w:cs="Times New Roman"/>
          <w:color w:val="231F20"/>
          <w:w w:val="110"/>
          <w:lang w:val="hr-HR"/>
        </w:rPr>
        <w:t xml:space="preserve"> gledano</w:t>
      </w:r>
      <w:r w:rsidR="00D203BA" w:rsidRPr="00A63525">
        <w:rPr>
          <w:rFonts w:cs="Times New Roman"/>
          <w:color w:val="231F20"/>
          <w:w w:val="110"/>
          <w:lang w:val="hr-HR"/>
        </w:rPr>
        <w:t xml:space="preserve">, </w:t>
      </w:r>
      <w:r w:rsidR="00B967F6" w:rsidRPr="00A63525">
        <w:rPr>
          <w:rFonts w:cs="Times New Roman"/>
          <w:color w:val="231F20"/>
          <w:w w:val="110"/>
          <w:lang w:val="hr-HR"/>
        </w:rPr>
        <w:t xml:space="preserve">dokazano je da </w:t>
      </w:r>
      <w:r w:rsidR="00D203BA" w:rsidRPr="00A63525">
        <w:rPr>
          <w:rFonts w:cs="Times New Roman"/>
          <w:color w:val="231F20"/>
          <w:w w:val="110"/>
          <w:lang w:val="hr-HR"/>
        </w:rPr>
        <w:t xml:space="preserve">epiduralna analgezija smanjuje razinu </w:t>
      </w:r>
      <w:proofErr w:type="spellStart"/>
      <w:r w:rsidR="00D203BA" w:rsidRPr="00A63525">
        <w:rPr>
          <w:rFonts w:cs="Times New Roman"/>
          <w:color w:val="231F20"/>
          <w:w w:val="110"/>
          <w:lang w:val="hr-HR"/>
        </w:rPr>
        <w:t>oksitocina</w:t>
      </w:r>
      <w:proofErr w:type="spellEnd"/>
      <w:r w:rsidR="00D203BA" w:rsidRPr="00A63525">
        <w:rPr>
          <w:rFonts w:cs="Times New Roman"/>
          <w:color w:val="231F20"/>
          <w:w w:val="110"/>
          <w:lang w:val="hr-HR"/>
        </w:rPr>
        <w:t xml:space="preserve"> tijekom poroda te da utječe na razine </w:t>
      </w:r>
      <w:proofErr w:type="spellStart"/>
      <w:r w:rsidR="00D203BA" w:rsidRPr="00A63525">
        <w:rPr>
          <w:rFonts w:cs="Times New Roman"/>
          <w:color w:val="231F20"/>
          <w:w w:val="110"/>
          <w:lang w:val="hr-HR"/>
        </w:rPr>
        <w:t>oksitocina</w:t>
      </w:r>
      <w:proofErr w:type="spellEnd"/>
      <w:r w:rsidR="00D203BA" w:rsidRPr="00A63525">
        <w:rPr>
          <w:rFonts w:cs="Times New Roman"/>
          <w:color w:val="231F20"/>
          <w:w w:val="110"/>
          <w:lang w:val="hr-HR"/>
        </w:rPr>
        <w:t xml:space="preserve"> i </w:t>
      </w:r>
      <w:proofErr w:type="spellStart"/>
      <w:r w:rsidR="00D203BA" w:rsidRPr="00A63525">
        <w:rPr>
          <w:rFonts w:cs="Times New Roman"/>
          <w:color w:val="231F20"/>
          <w:w w:val="110"/>
          <w:lang w:val="hr-HR"/>
        </w:rPr>
        <w:t>prolaktina</w:t>
      </w:r>
      <w:proofErr w:type="spellEnd"/>
      <w:r w:rsidR="00D203BA" w:rsidRPr="00A63525">
        <w:rPr>
          <w:rFonts w:cs="Times New Roman"/>
          <w:color w:val="231F20"/>
          <w:w w:val="110"/>
          <w:lang w:val="hr-HR"/>
        </w:rPr>
        <w:t xml:space="preserve"> 2</w:t>
      </w:r>
      <w:r w:rsidR="00B967F6" w:rsidRPr="00A63525">
        <w:rPr>
          <w:rFonts w:cs="Times New Roman"/>
          <w:color w:val="231F20"/>
          <w:w w:val="110"/>
          <w:lang w:val="hr-HR"/>
        </w:rPr>
        <w:t>.</w:t>
      </w:r>
      <w:r w:rsidR="00D203BA" w:rsidRPr="00A63525">
        <w:rPr>
          <w:rFonts w:cs="Times New Roman"/>
          <w:color w:val="231F20"/>
          <w:w w:val="110"/>
          <w:lang w:val="hr-HR"/>
        </w:rPr>
        <w:t xml:space="preserve"> dan pos</w:t>
      </w:r>
      <w:r w:rsidR="00B967F6" w:rsidRPr="00A63525">
        <w:rPr>
          <w:rFonts w:cs="Times New Roman"/>
          <w:color w:val="231F20"/>
          <w:w w:val="110"/>
          <w:lang w:val="hr-HR"/>
        </w:rPr>
        <w:t>lije poroda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23 </w:t>
      </w:r>
      <w:r w:rsidR="00C617EB" w:rsidRPr="00A63525">
        <w:rPr>
          <w:rFonts w:cs="Times New Roman"/>
          <w:color w:val="231F20"/>
          <w:spacing w:val="4"/>
          <w:w w:val="110"/>
          <w:position w:val="8"/>
          <w:sz w:val="12"/>
          <w:szCs w:val="12"/>
          <w:lang w:val="hr-HR"/>
        </w:rPr>
        <w:t xml:space="preserve"> </w:t>
      </w:r>
      <w:r w:rsidR="00F445CD" w:rsidRPr="00A63525">
        <w:rPr>
          <w:rFonts w:cs="Times New Roman"/>
          <w:color w:val="231F20"/>
          <w:w w:val="110"/>
          <w:lang w:val="hr-HR"/>
        </w:rPr>
        <w:t>Praktično</w:t>
      </w:r>
      <w:r w:rsidR="00B967F6" w:rsidRPr="00A63525">
        <w:rPr>
          <w:rFonts w:cs="Times New Roman"/>
          <w:color w:val="231F20"/>
          <w:w w:val="110"/>
          <w:lang w:val="hr-HR"/>
        </w:rPr>
        <w:t xml:space="preserve"> gledano</w:t>
      </w:r>
      <w:r w:rsidR="00F445CD" w:rsidRPr="00A63525">
        <w:rPr>
          <w:rFonts w:cs="Times New Roman"/>
          <w:color w:val="231F20"/>
          <w:w w:val="110"/>
          <w:lang w:val="hr-HR"/>
        </w:rPr>
        <w:t xml:space="preserve">, korištenje epiduralne analgezije može utjecati na </w:t>
      </w:r>
      <w:r w:rsidR="00B967F6" w:rsidRPr="00A63525">
        <w:rPr>
          <w:rFonts w:cs="Times New Roman"/>
          <w:color w:val="231F20"/>
          <w:w w:val="110"/>
          <w:lang w:val="hr-HR"/>
        </w:rPr>
        <w:t>ishode</w:t>
      </w:r>
      <w:r w:rsidR="00F445CD" w:rsidRPr="00A63525">
        <w:rPr>
          <w:rFonts w:cs="Times New Roman"/>
          <w:color w:val="231F20"/>
          <w:w w:val="110"/>
          <w:lang w:val="hr-HR"/>
        </w:rPr>
        <w:t xml:space="preserve"> poroda, kao što je povećano korištenje instrument</w:t>
      </w:r>
      <w:r w:rsidR="00B967F6" w:rsidRPr="00A63525">
        <w:rPr>
          <w:rFonts w:cs="Times New Roman"/>
          <w:color w:val="231F20"/>
          <w:w w:val="110"/>
          <w:lang w:val="hr-HR"/>
        </w:rPr>
        <w:t>al</w:t>
      </w:r>
      <w:r w:rsidR="00F445CD" w:rsidRPr="00A63525">
        <w:rPr>
          <w:rFonts w:cs="Times New Roman"/>
          <w:color w:val="231F20"/>
          <w:w w:val="110"/>
          <w:lang w:val="hr-HR"/>
        </w:rPr>
        <w:t xml:space="preserve">nog poroda i </w:t>
      </w:r>
      <w:proofErr w:type="spellStart"/>
      <w:r w:rsidR="00F445CD" w:rsidRPr="00A63525">
        <w:rPr>
          <w:rFonts w:cs="Times New Roman"/>
          <w:color w:val="231F20"/>
          <w:w w:val="110"/>
          <w:lang w:val="hr-HR"/>
        </w:rPr>
        <w:t>postpart</w:t>
      </w:r>
      <w:r w:rsidR="00B967F6" w:rsidRPr="00A63525">
        <w:rPr>
          <w:rFonts w:cs="Times New Roman"/>
          <w:color w:val="231F20"/>
          <w:w w:val="110"/>
          <w:lang w:val="hr-HR"/>
        </w:rPr>
        <w:t>alno</w:t>
      </w:r>
      <w:proofErr w:type="spellEnd"/>
      <w:r w:rsidR="00F445CD" w:rsidRPr="00A63525">
        <w:rPr>
          <w:rFonts w:cs="Times New Roman"/>
          <w:color w:val="231F20"/>
          <w:w w:val="110"/>
          <w:lang w:val="hr-HR"/>
        </w:rPr>
        <w:t xml:space="preserve"> razdvajanja majke i djeteta</w:t>
      </w:r>
      <w:r w:rsidR="00B967F6" w:rsidRPr="00A63525">
        <w:rPr>
          <w:rFonts w:cs="Times New Roman"/>
          <w:color w:val="231F20"/>
          <w:w w:val="110"/>
          <w:lang w:val="hr-HR"/>
        </w:rPr>
        <w:t>, što može</w:t>
      </w:r>
      <w:r w:rsidR="00F445CD" w:rsidRPr="00A63525">
        <w:rPr>
          <w:rFonts w:cs="Times New Roman"/>
          <w:color w:val="231F20"/>
          <w:w w:val="110"/>
          <w:lang w:val="hr-HR"/>
        </w:rPr>
        <w:t xml:space="preserve"> sekundarno utjecati na dojenje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08"/>
          <w:lang w:val="hr-HR"/>
        </w:rPr>
        <w:t xml:space="preserve"> </w:t>
      </w:r>
    </w:p>
    <w:p w:rsidR="00AA3931" w:rsidRPr="00A63525" w:rsidRDefault="00F445CD" w:rsidP="00FE130C">
      <w:pPr>
        <w:pStyle w:val="Tijeloteksta"/>
        <w:tabs>
          <w:tab w:val="left" w:pos="502"/>
        </w:tabs>
        <w:spacing w:before="7" w:line="249" w:lineRule="auto"/>
        <w:ind w:left="502" w:right="116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Nekoliko nedavno provedenih istraživanja nije pronašlo nikakvu razliku u stopama dojenja kod žena s epiduralnom analgezijom. Ova istraživanja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randomizirala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su žene s različitim tehnikama epiduralne analgezije ali su koristile </w:t>
      </w:r>
      <w:r w:rsidR="00B967F6" w:rsidRPr="00A63525">
        <w:rPr>
          <w:rFonts w:cs="Times New Roman"/>
          <w:color w:val="231F20"/>
          <w:w w:val="110"/>
          <w:lang w:val="hr-HR"/>
        </w:rPr>
        <w:t>ustroj studija-parova</w:t>
      </w:r>
      <w:r w:rsidRPr="00A63525">
        <w:rPr>
          <w:rFonts w:cs="Times New Roman"/>
          <w:color w:val="231F20"/>
          <w:w w:val="110"/>
          <w:lang w:val="hr-HR"/>
        </w:rPr>
        <w:t xml:space="preserve"> radi usporedbe sa ženama koje nisu koristile analgeziju za porod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20"/>
          <w:w w:val="110"/>
          <w:lang w:val="hr-HR"/>
        </w:rPr>
        <w:t xml:space="preserve"> </w:t>
      </w:r>
      <w:r w:rsidR="00C56DC8" w:rsidRPr="00A63525">
        <w:rPr>
          <w:rFonts w:cs="Times New Roman"/>
          <w:color w:val="231F20"/>
          <w:w w:val="110"/>
          <w:lang w:val="hr-HR"/>
        </w:rPr>
        <w:t xml:space="preserve">Jedno istraživanje u New Yorku je </w:t>
      </w:r>
      <w:proofErr w:type="spellStart"/>
      <w:r w:rsidR="00C56DC8" w:rsidRPr="00A63525">
        <w:rPr>
          <w:rFonts w:cs="Times New Roman"/>
          <w:color w:val="231F20"/>
          <w:w w:val="110"/>
          <w:lang w:val="hr-HR"/>
        </w:rPr>
        <w:t>randomiziralo</w:t>
      </w:r>
      <w:proofErr w:type="spellEnd"/>
      <w:r w:rsidR="00C56DC8" w:rsidRPr="00A63525">
        <w:rPr>
          <w:rFonts w:cs="Times New Roman"/>
          <w:color w:val="231F20"/>
          <w:w w:val="110"/>
          <w:lang w:val="hr-HR"/>
        </w:rPr>
        <w:t xml:space="preserve"> 177 </w:t>
      </w:r>
      <w:proofErr w:type="spellStart"/>
      <w:r w:rsidR="00C56DC8" w:rsidRPr="00A63525">
        <w:rPr>
          <w:rFonts w:cs="Times New Roman"/>
          <w:color w:val="231F20"/>
          <w:w w:val="110"/>
          <w:lang w:val="hr-HR"/>
        </w:rPr>
        <w:t>multipara</w:t>
      </w:r>
      <w:proofErr w:type="spellEnd"/>
      <w:r w:rsidR="00C56DC8" w:rsidRPr="00A63525">
        <w:rPr>
          <w:rFonts w:cs="Times New Roman"/>
          <w:color w:val="231F20"/>
          <w:w w:val="110"/>
          <w:lang w:val="hr-HR"/>
        </w:rPr>
        <w:t xml:space="preserve"> koje su prethodno dojile s različitim dozama epiduralne analgezije te ih usporedili s odabranom grupom žena bez analgezije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56DC8" w:rsidRPr="00A63525">
        <w:rPr>
          <w:rFonts w:cs="Times New Roman"/>
          <w:color w:val="231F20"/>
          <w:w w:val="110"/>
          <w:lang w:val="hr-HR"/>
        </w:rPr>
        <w:t xml:space="preserve"> Sve </w:t>
      </w:r>
      <w:r w:rsidR="00B967F6" w:rsidRPr="00A63525">
        <w:rPr>
          <w:rFonts w:cs="Times New Roman"/>
          <w:color w:val="231F20"/>
          <w:w w:val="110"/>
          <w:lang w:val="hr-HR"/>
        </w:rPr>
        <w:t>su žene rodile vaginalno</w:t>
      </w:r>
      <w:r w:rsidR="00C56DC8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9"/>
          <w:w w:val="110"/>
          <w:lang w:val="hr-HR"/>
        </w:rPr>
        <w:t xml:space="preserve"> </w:t>
      </w:r>
      <w:r w:rsidR="00C56DC8" w:rsidRPr="00A63525">
        <w:rPr>
          <w:rFonts w:cs="Times New Roman"/>
          <w:color w:val="231F20"/>
          <w:w w:val="110"/>
          <w:lang w:val="hr-HR"/>
        </w:rPr>
        <w:t>Nisu postojale razlike u stopama dojenja, osim u skupini koja je primala</w:t>
      </w:r>
      <w:r w:rsidR="00C617EB" w:rsidRPr="00A63525">
        <w:rPr>
          <w:rFonts w:cs="Times New Roman"/>
          <w:color w:val="231F20"/>
          <w:spacing w:val="10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&gt;</w:t>
      </w:r>
      <w:r w:rsidR="00C617EB" w:rsidRPr="00A63525">
        <w:rPr>
          <w:rFonts w:cs="Times New Roman"/>
          <w:color w:val="231F20"/>
          <w:spacing w:val="-23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150</w:t>
      </w:r>
      <w:r w:rsidR="00C617EB" w:rsidRPr="00A63525">
        <w:rPr>
          <w:rFonts w:cs="Times New Roman"/>
          <w:color w:val="231F20"/>
          <w:spacing w:val="-23"/>
          <w:w w:val="110"/>
          <w:lang w:val="hr-HR"/>
        </w:rPr>
        <w:t xml:space="preserve"> </w:t>
      </w:r>
      <w:proofErr w:type="spellStart"/>
      <w:r w:rsidR="00C617EB" w:rsidRPr="00A63525">
        <w:rPr>
          <w:rFonts w:cs="Times New Roman"/>
          <w:color w:val="231F20"/>
          <w:w w:val="110"/>
          <w:lang w:val="hr-HR"/>
        </w:rPr>
        <w:t>mcg</w:t>
      </w:r>
      <w:proofErr w:type="spellEnd"/>
      <w:r w:rsidR="00C617EB" w:rsidRPr="00A63525">
        <w:rPr>
          <w:rFonts w:cs="Times New Roman"/>
          <w:color w:val="231F20"/>
          <w:spacing w:val="34"/>
          <w:w w:val="110"/>
          <w:lang w:val="hr-HR"/>
        </w:rPr>
        <w:t xml:space="preserve"> </w:t>
      </w:r>
      <w:proofErr w:type="spellStart"/>
      <w:r w:rsidR="00C56DC8" w:rsidRPr="00A63525">
        <w:rPr>
          <w:rFonts w:cs="Times New Roman"/>
          <w:color w:val="231F20"/>
          <w:w w:val="110"/>
          <w:lang w:val="hr-HR"/>
        </w:rPr>
        <w:t>fetanila</w:t>
      </w:r>
      <w:proofErr w:type="spellEnd"/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24</w:t>
      </w:r>
      <w:r w:rsidR="00C617EB" w:rsidRPr="00A63525">
        <w:rPr>
          <w:rFonts w:cs="Times New Roman"/>
          <w:color w:val="231F20"/>
          <w:spacing w:val="18"/>
          <w:w w:val="110"/>
          <w:position w:val="8"/>
          <w:sz w:val="12"/>
          <w:szCs w:val="12"/>
          <w:lang w:val="hr-HR"/>
        </w:rPr>
        <w:t xml:space="preserve"> </w:t>
      </w:r>
      <w:r w:rsidR="00C56DC8" w:rsidRPr="00A63525">
        <w:rPr>
          <w:rFonts w:cs="Times New Roman"/>
          <w:color w:val="231F20"/>
          <w:w w:val="110"/>
          <w:lang w:val="hr-HR"/>
        </w:rPr>
        <w:t xml:space="preserve">Veće istraživanje obavljeno je u Ujedinjenom Kraljevstvu s 1,054 </w:t>
      </w:r>
      <w:proofErr w:type="spellStart"/>
      <w:r w:rsidR="00A361F6" w:rsidRPr="00A63525">
        <w:rPr>
          <w:rFonts w:cs="Times New Roman"/>
          <w:color w:val="231F20"/>
          <w:w w:val="110"/>
          <w:lang w:val="hr-HR"/>
        </w:rPr>
        <w:t>prvorotke</w:t>
      </w:r>
      <w:proofErr w:type="spellEnd"/>
      <w:r w:rsidR="00C56DC8" w:rsidRPr="00A63525">
        <w:rPr>
          <w:rFonts w:cs="Times New Roman"/>
          <w:color w:val="231F20"/>
          <w:w w:val="110"/>
          <w:lang w:val="hr-HR"/>
        </w:rPr>
        <w:t xml:space="preserve"> različitim tehnikama epiduralne analgezije te ih usporedilo s odabranom skupinom. Ove grupe razlikovale su se po tome što su epiduralne skupine uključivale više žena s carskim rezom i instrument</w:t>
      </w:r>
      <w:r w:rsidR="00E91D4B" w:rsidRPr="00A63525">
        <w:rPr>
          <w:rFonts w:cs="Times New Roman"/>
          <w:color w:val="231F20"/>
          <w:w w:val="110"/>
          <w:lang w:val="hr-HR"/>
        </w:rPr>
        <w:t>al</w:t>
      </w:r>
      <w:r w:rsidR="00C56DC8" w:rsidRPr="00A63525">
        <w:rPr>
          <w:rFonts w:cs="Times New Roman"/>
          <w:color w:val="231F20"/>
          <w:w w:val="110"/>
          <w:lang w:val="hr-HR"/>
        </w:rPr>
        <w:t>nim porodom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497009" w:rsidP="00497009">
      <w:pPr>
        <w:pStyle w:val="Tijeloteksta"/>
        <w:spacing w:before="4" w:line="249" w:lineRule="auto"/>
        <w:ind w:left="517" w:right="116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Ne postoje statistički značajne razlike u </w:t>
      </w:r>
      <w:r w:rsidR="00E91D4B" w:rsidRPr="00A63525">
        <w:rPr>
          <w:rFonts w:cs="Times New Roman"/>
          <w:color w:val="231F20"/>
          <w:w w:val="110"/>
          <w:lang w:val="hr-HR"/>
        </w:rPr>
        <w:t>započinj</w:t>
      </w:r>
      <w:r w:rsidRPr="00A63525">
        <w:rPr>
          <w:rFonts w:cs="Times New Roman"/>
          <w:color w:val="231F20"/>
          <w:w w:val="110"/>
          <w:lang w:val="hr-HR"/>
        </w:rPr>
        <w:t xml:space="preserve">anju ili nastavku dojenja u tim skupinama, osim da je „kontrolna“ skupina žena koja je intravenozno primila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petidin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imala niže stope </w:t>
      </w:r>
      <w:r w:rsidR="00E91D4B" w:rsidRPr="00A63525">
        <w:rPr>
          <w:rFonts w:cs="Times New Roman"/>
          <w:color w:val="231F20"/>
          <w:w w:val="110"/>
          <w:lang w:val="hr-HR"/>
        </w:rPr>
        <w:t>inicijacije</w:t>
      </w:r>
      <w:r w:rsidRPr="00A63525">
        <w:rPr>
          <w:rFonts w:cs="Times New Roman"/>
          <w:color w:val="231F20"/>
          <w:w w:val="110"/>
          <w:lang w:val="hr-HR"/>
        </w:rPr>
        <w:t xml:space="preserve"> dojenja</w:t>
      </w:r>
      <w:r w:rsidR="00C617EB" w:rsidRPr="00A63525">
        <w:rPr>
          <w:rFonts w:cs="Times New Roman"/>
          <w:color w:val="231F20"/>
          <w:spacing w:val="1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25 </w:t>
      </w:r>
      <w:r w:rsidR="00C617EB" w:rsidRPr="00A63525">
        <w:rPr>
          <w:rFonts w:cs="Times New Roman"/>
          <w:color w:val="231F20"/>
          <w:spacing w:val="1"/>
          <w:w w:val="110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Još jedna dobro osmišljena </w:t>
      </w:r>
      <w:proofErr w:type="spellStart"/>
      <w:r w:rsidR="00E91D4B" w:rsidRPr="00A63525">
        <w:rPr>
          <w:rFonts w:cs="Times New Roman"/>
          <w:color w:val="231F20"/>
          <w:w w:val="110"/>
          <w:lang w:val="hr-HR"/>
        </w:rPr>
        <w:t>prospektivna</w:t>
      </w:r>
      <w:proofErr w:type="spellEnd"/>
      <w:r w:rsidR="00E91D4B"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E91D4B" w:rsidRPr="00A63525">
        <w:rPr>
          <w:rFonts w:cs="Times New Roman"/>
          <w:color w:val="231F20"/>
          <w:w w:val="110"/>
          <w:lang w:val="hr-HR"/>
        </w:rPr>
        <w:t>kohortna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studija je također pokazala kako nema razlike u stopama dojenja nakon epiduralne analgezije u populaciji s visokim stopama dojenja i dobre podrške dojenju</w:t>
      </w:r>
      <w:r w:rsidR="00C617EB" w:rsidRPr="00A63525">
        <w:rPr>
          <w:rFonts w:cs="Times New Roman"/>
          <w:color w:val="231F20"/>
          <w:spacing w:val="-1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26</w:t>
      </w:r>
      <w:r w:rsidR="00C617EB" w:rsidRPr="00A6352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Ukratko, epiduralna analgezija ima suptilne učinke na ponašanje dojenčadi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lang w:val="hr-HR"/>
        </w:rPr>
        <w:t xml:space="preserve"> Žene koje se odluče </w:t>
      </w:r>
      <w:r w:rsidR="00E91D4B" w:rsidRPr="00A63525">
        <w:rPr>
          <w:rFonts w:cs="Times New Roman"/>
          <w:color w:val="231F20"/>
          <w:w w:val="110"/>
          <w:lang w:val="hr-HR"/>
        </w:rPr>
        <w:t>z</w:t>
      </w:r>
      <w:r w:rsidRPr="00A63525">
        <w:rPr>
          <w:rFonts w:cs="Times New Roman"/>
          <w:color w:val="231F20"/>
          <w:w w:val="110"/>
          <w:lang w:val="hr-HR"/>
        </w:rPr>
        <w:t>a epiduralnu anesteziju se mogu razlikovati od žena koje to ne čine u odnosu na planove dojenja.</w:t>
      </w:r>
      <w:r w:rsidR="00C617EB" w:rsidRPr="00A63525">
        <w:rPr>
          <w:rFonts w:cs="Times New Roman"/>
          <w:color w:val="231F20"/>
          <w:spacing w:val="11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Više ili ponovljene doze lijekova u epiduralnom prostoru mogu </w:t>
      </w:r>
      <w:r w:rsidR="00E91D4B" w:rsidRPr="00A63525">
        <w:rPr>
          <w:rFonts w:cs="Times New Roman"/>
          <w:color w:val="231F20"/>
          <w:w w:val="110"/>
          <w:lang w:val="hr-HR"/>
        </w:rPr>
        <w:t>čin</w:t>
      </w:r>
      <w:r w:rsidRPr="00A63525">
        <w:rPr>
          <w:rFonts w:cs="Times New Roman"/>
          <w:color w:val="231F20"/>
          <w:w w:val="110"/>
          <w:lang w:val="hr-HR"/>
        </w:rPr>
        <w:t>iti razliku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lang w:val="hr-HR"/>
        </w:rPr>
        <w:t xml:space="preserve"> Kao i mnogi drugi aspekti dojenja, epiduralna analgezija vjerojatno gotovo da nema utjecaja na žene koje se odluče da doje i imaju dobru podršku, ali mo</w:t>
      </w:r>
      <w:r w:rsidR="00E91D4B" w:rsidRPr="00A63525">
        <w:rPr>
          <w:rFonts w:cs="Times New Roman"/>
          <w:color w:val="231F20"/>
          <w:w w:val="110"/>
          <w:lang w:val="hr-HR"/>
        </w:rPr>
        <w:t>že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E91D4B" w:rsidRPr="00A63525">
        <w:rPr>
          <w:rFonts w:cs="Times New Roman"/>
          <w:color w:val="231F20"/>
          <w:w w:val="110"/>
          <w:lang w:val="hr-HR"/>
        </w:rPr>
        <w:t>bit</w:t>
      </w:r>
      <w:r w:rsidRPr="00A63525">
        <w:rPr>
          <w:rFonts w:cs="Times New Roman"/>
          <w:color w:val="231F20"/>
          <w:w w:val="110"/>
          <w:lang w:val="hr-HR"/>
        </w:rPr>
        <w:t xml:space="preserve">i još jedan suptilni izazov za žene čija je namjera da doji </w:t>
      </w:r>
      <w:r w:rsidR="00E91D4B" w:rsidRPr="00A63525">
        <w:rPr>
          <w:rFonts w:cs="Times New Roman"/>
          <w:color w:val="231F20"/>
          <w:w w:val="110"/>
          <w:lang w:val="hr-HR"/>
        </w:rPr>
        <w:t>labilnija</w:t>
      </w:r>
      <w:r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3D6256">
      <w:pPr>
        <w:pStyle w:val="Tijeloteksta"/>
        <w:numPr>
          <w:ilvl w:val="1"/>
          <w:numId w:val="7"/>
        </w:numPr>
        <w:tabs>
          <w:tab w:val="left" w:pos="712"/>
        </w:tabs>
        <w:spacing w:line="246" w:lineRule="auto"/>
        <w:ind w:left="712" w:right="114" w:hanging="225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spacing w:val="1"/>
          <w:w w:val="110"/>
          <w:lang w:val="hr-HR"/>
        </w:rPr>
        <w:t xml:space="preserve">Ako se izabere epiduralna analgezija, treba koristiti metode koje umanjuju dozu lijekova i </w:t>
      </w:r>
      <w:r w:rsidR="00E91D4B" w:rsidRPr="00A63525">
        <w:rPr>
          <w:rFonts w:cs="Times New Roman"/>
          <w:color w:val="231F20"/>
          <w:spacing w:val="1"/>
          <w:w w:val="110"/>
          <w:lang w:val="hr-HR"/>
        </w:rPr>
        <w:t>umanjuju</w:t>
      </w:r>
      <w:r w:rsidRPr="00A63525">
        <w:rPr>
          <w:rFonts w:cs="Times New Roman"/>
          <w:color w:val="231F20"/>
          <w:spacing w:val="1"/>
          <w:w w:val="110"/>
          <w:lang w:val="hr-HR"/>
        </w:rPr>
        <w:t xml:space="preserve"> </w:t>
      </w:r>
      <w:r w:rsidR="00E91D4B" w:rsidRPr="00A63525">
        <w:rPr>
          <w:rFonts w:cs="Times New Roman"/>
          <w:color w:val="231F20"/>
          <w:spacing w:val="1"/>
          <w:w w:val="110"/>
          <w:lang w:val="hr-HR"/>
        </w:rPr>
        <w:t>motorni blok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38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spacing w:val="1"/>
          <w:w w:val="110"/>
          <w:lang w:val="hr-HR"/>
        </w:rPr>
        <w:t xml:space="preserve">Doze </w:t>
      </w:r>
      <w:proofErr w:type="spellStart"/>
      <w:r w:rsidRPr="00A63525">
        <w:rPr>
          <w:rFonts w:cs="Times New Roman"/>
          <w:color w:val="231F20"/>
          <w:spacing w:val="1"/>
          <w:w w:val="110"/>
          <w:lang w:val="hr-HR"/>
        </w:rPr>
        <w:t>fentanila</w:t>
      </w:r>
      <w:proofErr w:type="spellEnd"/>
      <w:r w:rsidR="00C617EB" w:rsidRPr="00A63525">
        <w:rPr>
          <w:rFonts w:cs="Times New Roman"/>
          <w:color w:val="231F20"/>
          <w:spacing w:val="38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&gt;</w:t>
      </w:r>
      <w:r w:rsidR="00C617EB" w:rsidRPr="00A63525">
        <w:rPr>
          <w:rFonts w:cs="Times New Roman"/>
          <w:color w:val="231F20"/>
          <w:spacing w:val="-20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2"/>
          <w:w w:val="110"/>
          <w:lang w:val="hr-HR"/>
        </w:rPr>
        <w:t>1</w:t>
      </w:r>
      <w:r w:rsidR="00C617EB" w:rsidRPr="00A63525">
        <w:rPr>
          <w:rFonts w:cs="Times New Roman"/>
          <w:color w:val="231F20"/>
          <w:w w:val="110"/>
          <w:lang w:val="hr-HR"/>
        </w:rPr>
        <w:t>50</w:t>
      </w:r>
      <w:r w:rsidR="00C617EB" w:rsidRPr="00A63525">
        <w:rPr>
          <w:rFonts w:cs="Times New Roman"/>
          <w:color w:val="231F20"/>
          <w:spacing w:val="-18"/>
          <w:w w:val="110"/>
          <w:lang w:val="hr-HR"/>
        </w:rPr>
        <w:t xml:space="preserve"> </w:t>
      </w:r>
      <w:r w:rsidR="00E91D4B" w:rsidRPr="00A63525">
        <w:rPr>
          <w:rFonts w:cs="Times New Roman"/>
          <w:color w:val="231F20"/>
          <w:w w:val="110"/>
          <w:lang w:val="hr-HR"/>
        </w:rPr>
        <w:t>µ</w:t>
      </w:r>
      <w:r w:rsidR="00C617EB" w:rsidRPr="00A63525">
        <w:rPr>
          <w:rFonts w:cs="Times New Roman"/>
          <w:color w:val="231F20"/>
          <w:w w:val="110"/>
          <w:lang w:val="hr-HR"/>
        </w:rPr>
        <w:t>g</w:t>
      </w:r>
      <w:r w:rsidR="00C617EB" w:rsidRPr="00A63525">
        <w:rPr>
          <w:rFonts w:cs="Times New Roman"/>
          <w:color w:val="231F20"/>
          <w:w w:val="109"/>
          <w:lang w:val="hr-HR"/>
        </w:rPr>
        <w:t xml:space="preserve"> </w:t>
      </w:r>
      <w:r w:rsidRPr="00A63525">
        <w:rPr>
          <w:rFonts w:cs="Times New Roman"/>
          <w:color w:val="231F20"/>
          <w:spacing w:val="1"/>
          <w:w w:val="110"/>
          <w:lang w:val="hr-HR"/>
        </w:rPr>
        <w:t>se trebaju izbjegavati</w:t>
      </w:r>
      <w:r w:rsidR="00C617EB" w:rsidRPr="00A63525">
        <w:rPr>
          <w:rFonts w:cs="Times New Roman"/>
          <w:color w:val="231F20"/>
          <w:spacing w:val="1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2"/>
          <w:w w:val="110"/>
          <w:position w:val="8"/>
          <w:sz w:val="12"/>
          <w:szCs w:val="12"/>
          <w:lang w:val="hr-HR"/>
        </w:rPr>
        <w:t>2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</w:t>
      </w:r>
      <w:r w:rsidR="00C617EB" w:rsidRPr="00A63525">
        <w:rPr>
          <w:rFonts w:cs="Times New Roman"/>
          <w:color w:val="231F20"/>
          <w:spacing w:val="3"/>
          <w:w w:val="110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spacing w:val="2"/>
          <w:w w:val="110"/>
          <w:lang w:val="hr-HR"/>
        </w:rPr>
        <w:t xml:space="preserve">Duža trajanja i ponavljana primjena </w:t>
      </w:r>
    </w:p>
    <w:p w:rsidR="00E264E6" w:rsidRPr="00A63525" w:rsidRDefault="00E264E6">
      <w:pPr>
        <w:spacing w:line="246" w:lineRule="auto"/>
        <w:jc w:val="both"/>
        <w:rPr>
          <w:rFonts w:ascii="Times New Roman" w:hAnsi="Times New Roman" w:cs="Times New Roman"/>
          <w:lang w:val="hr-HR"/>
        </w:rPr>
        <w:sectPr w:rsidR="00E264E6" w:rsidRPr="00A63525">
          <w:headerReference w:type="even" r:id="rId9"/>
          <w:headerReference w:type="default" r:id="rId10"/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7" w:space="134"/>
            <w:col w:w="4999"/>
          </w:cols>
        </w:sectPr>
      </w:pPr>
    </w:p>
    <w:p w:rsidR="00E264E6" w:rsidRPr="00A63525" w:rsidRDefault="00E264E6">
      <w:pPr>
        <w:spacing w:before="9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E264E6" w:rsidRPr="00A63525">
          <w:pgSz w:w="12240" w:h="15840"/>
          <w:pgMar w:top="880" w:right="1120" w:bottom="280" w:left="1080" w:header="685" w:footer="0" w:gutter="0"/>
          <w:cols w:space="720"/>
        </w:sectPr>
      </w:pPr>
    </w:p>
    <w:p w:rsidR="00E264E6" w:rsidRPr="00A63525" w:rsidRDefault="003D6256">
      <w:pPr>
        <w:pStyle w:val="Tijeloteksta"/>
        <w:spacing w:before="61" w:line="247" w:lineRule="auto"/>
        <w:ind w:left="83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spacing w:val="1"/>
          <w:w w:val="110"/>
          <w:lang w:val="hr-HR"/>
        </w:rPr>
        <w:lastRenderedPageBreak/>
        <w:t xml:space="preserve">Epiduralne analgezije se treba izbjegavati ako je to moguće kako bi se smanjio utjecaj na </w:t>
      </w:r>
      <w:r w:rsidR="00E91D4B" w:rsidRPr="00A63525">
        <w:rPr>
          <w:rFonts w:cs="Times New Roman"/>
          <w:color w:val="231F20"/>
          <w:spacing w:val="1"/>
          <w:w w:val="110"/>
          <w:lang w:val="hr-HR"/>
        </w:rPr>
        <w:t>ishode</w:t>
      </w:r>
      <w:r w:rsidRPr="00A63525">
        <w:rPr>
          <w:rFonts w:cs="Times New Roman"/>
          <w:color w:val="231F20"/>
          <w:spacing w:val="1"/>
          <w:w w:val="110"/>
          <w:lang w:val="hr-HR"/>
        </w:rPr>
        <w:t xml:space="preserve"> poroda</w:t>
      </w:r>
      <w:r w:rsidR="00E91D4B" w:rsidRPr="00A63525">
        <w:rPr>
          <w:rFonts w:cs="Times New Roman"/>
          <w:color w:val="231F20"/>
          <w:spacing w:val="1"/>
          <w:w w:val="110"/>
          <w:lang w:val="hr-HR"/>
        </w:rPr>
        <w:t>,</w:t>
      </w:r>
      <w:r w:rsidRPr="00A63525">
        <w:rPr>
          <w:rFonts w:cs="Times New Roman"/>
          <w:color w:val="231F20"/>
          <w:spacing w:val="1"/>
          <w:w w:val="110"/>
          <w:lang w:val="hr-HR"/>
        </w:rPr>
        <w:t xml:space="preserve"> koji mogu sekundarno utjecati na dojenje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13"/>
          <w:w w:val="110"/>
          <w:lang w:val="hr-HR"/>
        </w:rPr>
        <w:t xml:space="preserve"> </w:t>
      </w:r>
      <w:r w:rsidR="00376501" w:rsidRPr="00A63525">
        <w:rPr>
          <w:rFonts w:cs="Times New Roman"/>
          <w:color w:val="231F20"/>
          <w:spacing w:val="2"/>
          <w:w w:val="110"/>
          <w:lang w:val="hr-HR"/>
        </w:rPr>
        <w:t xml:space="preserve">Kombinirana </w:t>
      </w:r>
      <w:r w:rsidR="00E91D4B" w:rsidRPr="00A63525">
        <w:rPr>
          <w:rFonts w:cs="Times New Roman"/>
          <w:color w:val="231F20"/>
          <w:spacing w:val="2"/>
          <w:w w:val="110"/>
          <w:lang w:val="hr-HR"/>
        </w:rPr>
        <w:t>spinalna</w:t>
      </w:r>
      <w:r w:rsidR="00376501" w:rsidRPr="00A63525">
        <w:rPr>
          <w:rFonts w:cs="Times New Roman"/>
          <w:color w:val="231F20"/>
          <w:spacing w:val="2"/>
          <w:w w:val="110"/>
          <w:lang w:val="hr-HR"/>
        </w:rPr>
        <w:t xml:space="preserve"> epiduralna analgezija i  analgezija</w:t>
      </w:r>
      <w:r w:rsidR="00E91D4B" w:rsidRPr="00A63525">
        <w:rPr>
          <w:rFonts w:cs="Times New Roman"/>
          <w:color w:val="231F20"/>
          <w:spacing w:val="2"/>
          <w:w w:val="110"/>
          <w:lang w:val="hr-HR"/>
        </w:rPr>
        <w:t xml:space="preserve"> koju kontrolira pacijent</w:t>
      </w:r>
      <w:r w:rsidR="00376501" w:rsidRPr="00A63525">
        <w:rPr>
          <w:rFonts w:cs="Times New Roman"/>
          <w:color w:val="231F20"/>
          <w:spacing w:val="2"/>
          <w:w w:val="110"/>
          <w:lang w:val="hr-HR"/>
        </w:rPr>
        <w:t xml:space="preserve"> se preferiraju</w:t>
      </w:r>
      <w:r w:rsidR="00C617EB" w:rsidRPr="00A63525">
        <w:rPr>
          <w:rFonts w:cs="Times New Roman"/>
          <w:color w:val="231F20"/>
          <w:spacing w:val="1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27</w:t>
      </w:r>
      <w:r w:rsidR="00C617EB" w:rsidRPr="00A63525">
        <w:rPr>
          <w:rFonts w:cs="Times New Roman"/>
          <w:color w:val="231F20"/>
          <w:spacing w:val="-11"/>
          <w:w w:val="110"/>
          <w:position w:val="8"/>
          <w:sz w:val="12"/>
          <w:szCs w:val="12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2"/>
          <w:w w:val="110"/>
          <w:lang w:val="hr-HR"/>
        </w:rPr>
        <w:t>(I</w:t>
      </w:r>
      <w:r w:rsidR="00C617EB" w:rsidRPr="00A63525">
        <w:rPr>
          <w:rFonts w:cs="Times New Roman"/>
          <w:color w:val="231F20"/>
          <w:w w:val="110"/>
          <w:lang w:val="hr-HR"/>
        </w:rPr>
        <w:t>;</w:t>
      </w:r>
      <w:r w:rsidR="00C617EB" w:rsidRPr="00A63525">
        <w:rPr>
          <w:rFonts w:cs="Times New Roman"/>
          <w:color w:val="231F20"/>
          <w:spacing w:val="-28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2"/>
          <w:w w:val="110"/>
          <w:lang w:val="hr-HR"/>
        </w:rPr>
        <w:t>II-2)</w:t>
      </w:r>
    </w:p>
    <w:p w:rsidR="00E264E6" w:rsidRPr="00A63525" w:rsidRDefault="00B92C7C">
      <w:pPr>
        <w:pStyle w:val="Tijeloteksta"/>
        <w:numPr>
          <w:ilvl w:val="1"/>
          <w:numId w:val="7"/>
        </w:numPr>
        <w:tabs>
          <w:tab w:val="left" w:pos="837"/>
        </w:tabs>
        <w:spacing w:before="6" w:line="254" w:lineRule="auto"/>
        <w:ind w:left="837" w:right="3" w:hanging="234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Kada se epiduralna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anaglezija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koristila za vrijeme poroda, potrebno je poduzeti posebnu pažnju kako bi se majci omogućila dobra podrška za dojenje i blisko praćenje nakon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postpart</w:t>
      </w:r>
      <w:r w:rsidR="00E91D4B" w:rsidRPr="00A63525">
        <w:rPr>
          <w:rFonts w:cs="Times New Roman"/>
          <w:color w:val="231F20"/>
          <w:w w:val="110"/>
          <w:lang w:val="hr-HR"/>
        </w:rPr>
        <w:t>alne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hospitalizacije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6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(II-2)</w:t>
      </w:r>
    </w:p>
    <w:p w:rsidR="00E264E6" w:rsidRPr="00A63525" w:rsidRDefault="006C7675">
      <w:pPr>
        <w:pStyle w:val="Tijeloteksta"/>
        <w:numPr>
          <w:ilvl w:val="0"/>
          <w:numId w:val="7"/>
        </w:numPr>
        <w:tabs>
          <w:tab w:val="left" w:pos="608"/>
        </w:tabs>
        <w:spacing w:line="251" w:lineRule="auto"/>
        <w:ind w:left="608" w:right="1" w:hanging="313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Postoji minimalni podaci </w:t>
      </w:r>
      <w:r w:rsidR="003512D3" w:rsidRPr="00A63525">
        <w:rPr>
          <w:rFonts w:cs="Times New Roman"/>
          <w:color w:val="231F20"/>
          <w:w w:val="110"/>
          <w:lang w:val="hr-HR"/>
        </w:rPr>
        <w:t>o učincima</w:t>
      </w:r>
      <w:r w:rsidRPr="00A63525">
        <w:rPr>
          <w:rFonts w:cs="Times New Roman"/>
          <w:color w:val="231F20"/>
          <w:w w:val="110"/>
          <w:lang w:val="hr-HR"/>
        </w:rPr>
        <w:t xml:space="preserve"> drugih anestezija poroda</w:t>
      </w:r>
      <w:r w:rsidR="003512D3" w:rsidRPr="00A63525">
        <w:rPr>
          <w:rFonts w:cs="Times New Roman"/>
          <w:color w:val="231F20"/>
          <w:w w:val="110"/>
          <w:lang w:val="hr-HR"/>
        </w:rPr>
        <w:t xml:space="preserve"> na novorođenče</w:t>
      </w:r>
      <w:r w:rsidRPr="00A63525">
        <w:rPr>
          <w:rFonts w:cs="Times New Roman"/>
          <w:color w:val="231F20"/>
          <w:w w:val="110"/>
          <w:lang w:val="hr-HR"/>
        </w:rPr>
        <w:t xml:space="preserve">, uključujući udisanje dušikovog oksida,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paracervikalnog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bloka,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pudendalnog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bloka i lokalne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perinealne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anestezije</w:t>
      </w:r>
      <w:r w:rsidR="00C617EB" w:rsidRPr="00A63525">
        <w:rPr>
          <w:rFonts w:cs="Times New Roman"/>
          <w:color w:val="231F20"/>
          <w:spacing w:val="-3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28</w:t>
      </w:r>
      <w:r w:rsidR="00C617EB" w:rsidRPr="00A63525">
        <w:rPr>
          <w:rFonts w:cs="Times New Roman"/>
          <w:color w:val="231F20"/>
          <w:spacing w:val="31"/>
          <w:w w:val="110"/>
          <w:position w:val="8"/>
          <w:sz w:val="12"/>
          <w:szCs w:val="12"/>
          <w:lang w:val="hr-HR"/>
        </w:rPr>
        <w:t xml:space="preserve"> </w:t>
      </w:r>
      <w:r w:rsidR="00D62BF9" w:rsidRPr="00A63525">
        <w:rPr>
          <w:rFonts w:cs="Times New Roman"/>
          <w:color w:val="231F20"/>
          <w:w w:val="110"/>
          <w:lang w:val="hr-HR"/>
        </w:rPr>
        <w:t>Ovi modaliteti obično ne izlažu dijete značajnim količinama lijekova. U nekim situacijama ovo može služiti kao alternativa intravenoznim narkoticima ili epiduralnoj analgeziji pri porodu. Njihova upotreba, međutim, je ograničena n</w:t>
      </w:r>
      <w:r w:rsidR="003512D3" w:rsidRPr="00A63525">
        <w:rPr>
          <w:rFonts w:cs="Times New Roman"/>
          <w:color w:val="231F20"/>
          <w:w w:val="110"/>
          <w:lang w:val="hr-HR"/>
        </w:rPr>
        <w:t>ekolicinom</w:t>
      </w:r>
      <w:r w:rsidR="00D62BF9" w:rsidRPr="00A63525">
        <w:rPr>
          <w:rFonts w:cs="Times New Roman"/>
          <w:color w:val="231F20"/>
          <w:w w:val="110"/>
          <w:lang w:val="hr-HR"/>
        </w:rPr>
        <w:t xml:space="preserve"> čimbenika. Oni uključuju nedostatak učinkovitosti, tehničke poteškoće u obavljanju te visoke stope komplikacija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E264E6">
      <w:pPr>
        <w:spacing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5945F5">
      <w:pPr>
        <w:pStyle w:val="Tijeloteksta"/>
        <w:ind w:left="115"/>
        <w:rPr>
          <w:rFonts w:eastAsia="Arial" w:cs="Times New Roman"/>
          <w:lang w:val="hr-HR"/>
        </w:rPr>
      </w:pPr>
      <w:r w:rsidRPr="00A63525">
        <w:rPr>
          <w:rFonts w:eastAsia="Arial" w:cs="Times New Roman"/>
          <w:color w:val="231F20"/>
          <w:w w:val="105"/>
          <w:lang w:val="hr-HR"/>
        </w:rPr>
        <w:t>Anestezija za carski rez</w:t>
      </w:r>
    </w:p>
    <w:p w:rsidR="00E264E6" w:rsidRPr="00A63525" w:rsidRDefault="00E264E6">
      <w:pPr>
        <w:spacing w:before="3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264E6" w:rsidRPr="00A63525" w:rsidRDefault="002519F4" w:rsidP="00C63A60">
      <w:pPr>
        <w:pStyle w:val="Tijeloteksta"/>
        <w:numPr>
          <w:ilvl w:val="0"/>
          <w:numId w:val="6"/>
        </w:numPr>
        <w:tabs>
          <w:tab w:val="left" w:pos="518"/>
        </w:tabs>
        <w:spacing w:line="249" w:lineRule="auto"/>
        <w:ind w:left="518" w:right="3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Regionalna anestezija (epiduralna ili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intratekalna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/</w:t>
      </w:r>
      <w:r w:rsidR="003512D3" w:rsidRPr="00A63525">
        <w:rPr>
          <w:rFonts w:cs="Times New Roman"/>
          <w:color w:val="231F20"/>
          <w:w w:val="110"/>
          <w:lang w:val="hr-HR"/>
        </w:rPr>
        <w:t>spinalna</w:t>
      </w:r>
      <w:r w:rsidRPr="00A63525">
        <w:rPr>
          <w:rFonts w:cs="Times New Roman"/>
          <w:color w:val="231F20"/>
          <w:w w:val="110"/>
          <w:lang w:val="hr-HR"/>
        </w:rPr>
        <w:t>) se preferira nad općom anestezijom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lang w:val="hr-HR"/>
        </w:rPr>
        <w:t xml:space="preserve"> Odvajanje majke i njezinog djeteta se treba svesti na minimum, a dojenje treba započeti čim je moguće.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29</w:t>
      </w:r>
      <w:r w:rsidR="00C617EB" w:rsidRPr="00A6352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C63A60" w:rsidRPr="00A63525">
        <w:rPr>
          <w:rFonts w:cs="Times New Roman"/>
          <w:color w:val="231F20"/>
          <w:w w:val="110"/>
          <w:lang w:val="hr-HR"/>
        </w:rPr>
        <w:t>Naime, dijete se može staviti na dojku u operacijskoj sali za vrijeme zatvaranja</w:t>
      </w:r>
      <w:r w:rsidR="003512D3" w:rsidRPr="00A63525">
        <w:rPr>
          <w:rFonts w:cs="Times New Roman"/>
          <w:color w:val="231F20"/>
          <w:w w:val="110"/>
          <w:lang w:val="hr-HR"/>
        </w:rPr>
        <w:t xml:space="preserve"> trbušne </w:t>
      </w:r>
      <w:proofErr w:type="spellStart"/>
      <w:r w:rsidR="003512D3" w:rsidRPr="00A63525">
        <w:rPr>
          <w:rFonts w:cs="Times New Roman"/>
          <w:color w:val="231F20"/>
          <w:w w:val="110"/>
          <w:lang w:val="hr-HR"/>
        </w:rPr>
        <w:t>stijenke</w:t>
      </w:r>
      <w:proofErr w:type="spellEnd"/>
      <w:r w:rsidR="003512D3" w:rsidRPr="00A63525">
        <w:rPr>
          <w:rFonts w:cs="Times New Roman"/>
          <w:color w:val="231F20"/>
          <w:w w:val="110"/>
          <w:lang w:val="hr-HR"/>
        </w:rPr>
        <w:t>,</w:t>
      </w:r>
      <w:r w:rsidR="00C63A60" w:rsidRPr="00A63525">
        <w:rPr>
          <w:rFonts w:cs="Times New Roman"/>
          <w:color w:val="231F20"/>
          <w:w w:val="110"/>
          <w:lang w:val="hr-HR"/>
        </w:rPr>
        <w:t xml:space="preserve"> uz pomoć podržavanja djeteta na prsima. Ako je dojenje pokrenu</w:t>
      </w:r>
      <w:r w:rsidR="007049F2" w:rsidRPr="00A63525">
        <w:rPr>
          <w:rFonts w:cs="Times New Roman"/>
          <w:color w:val="231F20"/>
          <w:w w:val="110"/>
          <w:lang w:val="hr-HR"/>
        </w:rPr>
        <w:t>to u sobi za oporavak, to ima dodatnu prednost jer je rez često pod utjecajem anestezije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-9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(III)</w:t>
      </w:r>
    </w:p>
    <w:p w:rsidR="00E264E6" w:rsidRPr="00A63525" w:rsidRDefault="000E67FA">
      <w:pPr>
        <w:pStyle w:val="Tijeloteksta"/>
        <w:numPr>
          <w:ilvl w:val="0"/>
          <w:numId w:val="6"/>
        </w:numPr>
        <w:tabs>
          <w:tab w:val="left" w:pos="518"/>
        </w:tabs>
        <w:spacing w:line="254" w:lineRule="auto"/>
        <w:ind w:left="518" w:right="3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Majka koja je </w:t>
      </w:r>
      <w:r w:rsidR="003512D3" w:rsidRPr="00A63525">
        <w:rPr>
          <w:rFonts w:cs="Times New Roman"/>
          <w:color w:val="231F20"/>
          <w:w w:val="110"/>
          <w:lang w:val="hr-HR"/>
        </w:rPr>
        <w:t>primila</w:t>
      </w:r>
      <w:r w:rsidRPr="00A63525">
        <w:rPr>
          <w:rFonts w:cs="Times New Roman"/>
          <w:color w:val="231F20"/>
          <w:w w:val="110"/>
          <w:lang w:val="hr-HR"/>
        </w:rPr>
        <w:t xml:space="preserve"> opću anesteziju može dojiti postoperativno čim je dovoljno svjesna da drži dijete te nije pretjerano pod sedativima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6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(III)</w:t>
      </w:r>
    </w:p>
    <w:p w:rsidR="00E264E6" w:rsidRPr="00A63525" w:rsidRDefault="00E264E6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C617EB">
      <w:pPr>
        <w:pStyle w:val="Tijeloteksta"/>
        <w:ind w:left="115"/>
        <w:rPr>
          <w:rFonts w:eastAsia="Arial" w:cs="Times New Roman"/>
          <w:lang w:val="hr-HR"/>
        </w:rPr>
      </w:pPr>
      <w:proofErr w:type="spellStart"/>
      <w:r w:rsidRPr="00A63525">
        <w:rPr>
          <w:rFonts w:eastAsia="Arial" w:cs="Times New Roman"/>
          <w:color w:val="231F20"/>
          <w:w w:val="105"/>
          <w:lang w:val="hr-HR"/>
        </w:rPr>
        <w:t>Postpartum</w:t>
      </w:r>
      <w:proofErr w:type="spellEnd"/>
      <w:r w:rsidRPr="00A63525">
        <w:rPr>
          <w:rFonts w:eastAsia="Arial" w:cs="Times New Roman"/>
          <w:color w:val="231F20"/>
          <w:spacing w:val="43"/>
          <w:w w:val="105"/>
          <w:lang w:val="hr-HR"/>
        </w:rPr>
        <w:t xml:space="preserve"> </w:t>
      </w:r>
      <w:r w:rsidR="00D655FD" w:rsidRPr="00A63525">
        <w:rPr>
          <w:rFonts w:eastAsia="Arial" w:cs="Times New Roman"/>
          <w:color w:val="231F20"/>
          <w:w w:val="105"/>
          <w:lang w:val="hr-HR"/>
        </w:rPr>
        <w:t>analgezija</w:t>
      </w:r>
    </w:p>
    <w:p w:rsidR="00E264E6" w:rsidRPr="00A63525" w:rsidRDefault="00E264E6">
      <w:pPr>
        <w:spacing w:before="3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264E6" w:rsidRPr="00A63525" w:rsidRDefault="008C27AA">
      <w:pPr>
        <w:pStyle w:val="Tijeloteksta"/>
        <w:numPr>
          <w:ilvl w:val="0"/>
          <w:numId w:val="5"/>
        </w:numPr>
        <w:tabs>
          <w:tab w:val="left" w:pos="518"/>
        </w:tabs>
        <w:spacing w:line="254" w:lineRule="auto"/>
        <w:ind w:left="518" w:right="4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Ne</w:t>
      </w:r>
      <w:r w:rsidR="008448E0" w:rsidRPr="00A63525">
        <w:rPr>
          <w:rFonts w:cs="Times New Roman"/>
          <w:color w:val="231F20"/>
          <w:w w:val="110"/>
          <w:lang w:val="hr-HR"/>
        </w:rPr>
        <w:t>opioidni</w:t>
      </w:r>
      <w:proofErr w:type="spellEnd"/>
      <w:r w:rsidR="008448E0" w:rsidRPr="00A63525">
        <w:rPr>
          <w:rFonts w:cs="Times New Roman"/>
          <w:color w:val="231F20"/>
          <w:w w:val="110"/>
          <w:lang w:val="hr-HR"/>
        </w:rPr>
        <w:t xml:space="preserve"> analgetici općenito trebaju biti prvi izbor za </w:t>
      </w:r>
      <w:r w:rsidR="00285D90" w:rsidRPr="00A63525">
        <w:rPr>
          <w:rFonts w:cs="Times New Roman"/>
          <w:color w:val="231F20"/>
          <w:w w:val="110"/>
          <w:lang w:val="hr-HR"/>
        </w:rPr>
        <w:t>smanjenje</w:t>
      </w:r>
      <w:r w:rsidR="008448E0"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8448E0" w:rsidRPr="00A63525">
        <w:rPr>
          <w:rFonts w:cs="Times New Roman"/>
          <w:color w:val="231F20"/>
          <w:w w:val="110"/>
          <w:lang w:val="hr-HR"/>
        </w:rPr>
        <w:t>postpart</w:t>
      </w:r>
      <w:r w:rsidR="00285D90" w:rsidRPr="00A63525">
        <w:rPr>
          <w:rFonts w:cs="Times New Roman"/>
          <w:color w:val="231F20"/>
          <w:w w:val="110"/>
          <w:lang w:val="hr-HR"/>
        </w:rPr>
        <w:t>alne</w:t>
      </w:r>
      <w:proofErr w:type="spellEnd"/>
      <w:r w:rsidR="008448E0" w:rsidRPr="00A63525">
        <w:rPr>
          <w:rFonts w:cs="Times New Roman"/>
          <w:color w:val="231F20"/>
          <w:w w:val="110"/>
          <w:lang w:val="hr-HR"/>
        </w:rPr>
        <w:t xml:space="preserve"> boli </w:t>
      </w:r>
      <w:r w:rsidR="00285D90" w:rsidRPr="00A63525">
        <w:rPr>
          <w:rFonts w:cs="Times New Roman"/>
          <w:color w:val="231F20"/>
          <w:w w:val="110"/>
          <w:lang w:val="hr-HR"/>
        </w:rPr>
        <w:t xml:space="preserve">kod </w:t>
      </w:r>
      <w:r w:rsidR="008448E0" w:rsidRPr="00A63525">
        <w:rPr>
          <w:rFonts w:cs="Times New Roman"/>
          <w:color w:val="231F20"/>
          <w:w w:val="110"/>
          <w:lang w:val="hr-HR"/>
        </w:rPr>
        <w:t>dojilja jer ne utječu na majčinu ili novorođenčetovu budnost</w:t>
      </w:r>
      <w:r w:rsidR="00C617EB" w:rsidRPr="00A63525">
        <w:rPr>
          <w:rFonts w:cs="Times New Roman"/>
          <w:color w:val="231F20"/>
          <w:w w:val="105"/>
          <w:lang w:val="hr-HR"/>
        </w:rPr>
        <w:t>.</w:t>
      </w:r>
      <w:r w:rsidR="00C617EB" w:rsidRPr="00A63525">
        <w:rPr>
          <w:rFonts w:cs="Times New Roman"/>
          <w:color w:val="231F20"/>
          <w:spacing w:val="13"/>
          <w:w w:val="105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05"/>
          <w:lang w:val="hr-HR"/>
        </w:rPr>
        <w:t>(III)</w:t>
      </w:r>
    </w:p>
    <w:p w:rsidR="00E264E6" w:rsidRPr="00A63525" w:rsidRDefault="00571F71">
      <w:pPr>
        <w:pStyle w:val="Tijeloteksta"/>
        <w:numPr>
          <w:ilvl w:val="1"/>
          <w:numId w:val="5"/>
        </w:numPr>
        <w:tabs>
          <w:tab w:val="left" w:pos="747"/>
        </w:tabs>
        <w:spacing w:line="253" w:lineRule="auto"/>
        <w:ind w:left="747" w:right="3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Acetaminofen</w:t>
      </w:r>
      <w:proofErr w:type="spellEnd"/>
      <w:r w:rsidR="00C617EB" w:rsidRPr="00A63525">
        <w:rPr>
          <w:rFonts w:cs="Times New Roman"/>
          <w:color w:val="231F20"/>
          <w:w w:val="110"/>
          <w:lang w:val="hr-HR"/>
        </w:rPr>
        <w:t>/paracetamol</w:t>
      </w:r>
      <w:r w:rsidR="00C617EB" w:rsidRPr="00A63525">
        <w:rPr>
          <w:rFonts w:cs="Times New Roman"/>
          <w:color w:val="231F20"/>
          <w:spacing w:val="10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i</w:t>
      </w:r>
      <w:r w:rsidR="00C617EB" w:rsidRPr="00A63525">
        <w:rPr>
          <w:rFonts w:cs="Times New Roman"/>
          <w:color w:val="231F20"/>
          <w:spacing w:val="9"/>
          <w:w w:val="110"/>
          <w:lang w:val="hr-HR"/>
        </w:rPr>
        <w:t xml:space="preserve"> </w:t>
      </w:r>
      <w:proofErr w:type="spellStart"/>
      <w:r w:rsidR="00C617EB" w:rsidRPr="00A63525">
        <w:rPr>
          <w:rFonts w:cs="Times New Roman"/>
          <w:color w:val="231F20"/>
          <w:w w:val="110"/>
          <w:lang w:val="hr-HR"/>
        </w:rPr>
        <w:t>ibuprofen</w:t>
      </w:r>
      <w:proofErr w:type="spellEnd"/>
      <w:r w:rsidR="00C617EB" w:rsidRPr="00A63525">
        <w:rPr>
          <w:rFonts w:cs="Times New Roman"/>
          <w:color w:val="231F20"/>
          <w:spacing w:val="8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su sigurni i učinkovita analgezija za koristiti nakon poroda</w:t>
      </w:r>
      <w:r w:rsidR="00285D90" w:rsidRPr="00A63525">
        <w:rPr>
          <w:rFonts w:cs="Times New Roman"/>
          <w:color w:val="231F20"/>
          <w:w w:val="110"/>
          <w:lang w:val="hr-HR"/>
        </w:rPr>
        <w:t xml:space="preserve"> kod dojilja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145A8B">
      <w:pPr>
        <w:pStyle w:val="Tijeloteksta"/>
        <w:numPr>
          <w:ilvl w:val="1"/>
          <w:numId w:val="5"/>
        </w:numPr>
        <w:tabs>
          <w:tab w:val="left" w:pos="747"/>
        </w:tabs>
        <w:spacing w:before="1" w:line="249" w:lineRule="auto"/>
        <w:ind w:left="747" w:right="3" w:hanging="234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Ketorolak</w:t>
      </w:r>
      <w:proofErr w:type="spellEnd"/>
      <w:r w:rsidR="00C617EB" w:rsidRPr="00A63525">
        <w:rPr>
          <w:rFonts w:cs="Times New Roman"/>
          <w:color w:val="231F20"/>
          <w:spacing w:val="31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se obično koristi </w:t>
      </w:r>
      <w:r w:rsidR="00637A4D" w:rsidRPr="00A63525">
        <w:rPr>
          <w:rFonts w:cs="Times New Roman"/>
          <w:color w:val="231F20"/>
          <w:w w:val="110"/>
          <w:lang w:val="hr-HR"/>
        </w:rPr>
        <w:t xml:space="preserve">kao </w:t>
      </w:r>
      <w:proofErr w:type="spellStart"/>
      <w:r w:rsidR="00637A4D" w:rsidRPr="00A63525">
        <w:rPr>
          <w:rFonts w:cs="Times New Roman"/>
          <w:color w:val="231F20"/>
          <w:w w:val="110"/>
          <w:lang w:val="hr-HR"/>
        </w:rPr>
        <w:t>postpart</w:t>
      </w:r>
      <w:r w:rsidR="00285D90" w:rsidRPr="00A63525">
        <w:rPr>
          <w:rFonts w:cs="Times New Roman"/>
          <w:color w:val="231F20"/>
          <w:w w:val="110"/>
          <w:lang w:val="hr-HR"/>
        </w:rPr>
        <w:t>alna</w:t>
      </w:r>
      <w:proofErr w:type="spellEnd"/>
      <w:r w:rsidR="00637A4D" w:rsidRPr="00A63525">
        <w:rPr>
          <w:rFonts w:cs="Times New Roman"/>
          <w:color w:val="231F20"/>
          <w:w w:val="110"/>
          <w:lang w:val="hr-HR"/>
        </w:rPr>
        <w:t xml:space="preserve"> analgezija, osobito nakon carskog reza, unatoč upozorenju Agencije za hranu i lijekove (SAD) protiv korištenja ovog lijeka kod dojilja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30</w:t>
      </w:r>
      <w:r w:rsidR="00C617EB" w:rsidRPr="00A63525">
        <w:rPr>
          <w:rFonts w:cs="Times New Roman"/>
          <w:color w:val="231F20"/>
          <w:spacing w:val="26"/>
          <w:w w:val="110"/>
          <w:position w:val="8"/>
          <w:sz w:val="12"/>
          <w:szCs w:val="12"/>
          <w:lang w:val="hr-HR"/>
        </w:rPr>
        <w:t xml:space="preserve"> </w:t>
      </w:r>
      <w:r w:rsidR="00637A4D" w:rsidRPr="00A63525">
        <w:rPr>
          <w:rFonts w:cs="Times New Roman"/>
          <w:color w:val="231F20"/>
          <w:w w:val="110"/>
          <w:lang w:val="hr-HR"/>
        </w:rPr>
        <w:t xml:space="preserve">Razine mlijeka nakon oralne primjene su prilično niske, ali razine nisu mjerene nakon </w:t>
      </w:r>
      <w:proofErr w:type="spellStart"/>
      <w:r w:rsidR="00637A4D" w:rsidRPr="00A63525">
        <w:rPr>
          <w:rFonts w:cs="Times New Roman"/>
          <w:color w:val="231F20"/>
          <w:w w:val="110"/>
          <w:lang w:val="hr-HR"/>
        </w:rPr>
        <w:t>parenteralne</w:t>
      </w:r>
      <w:proofErr w:type="spellEnd"/>
      <w:r w:rsidR="00637A4D" w:rsidRPr="00A63525">
        <w:rPr>
          <w:rFonts w:cs="Times New Roman"/>
          <w:color w:val="231F20"/>
          <w:w w:val="110"/>
          <w:lang w:val="hr-HR"/>
        </w:rPr>
        <w:t xml:space="preserve"> primjene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637A4D">
      <w:pPr>
        <w:pStyle w:val="Tijeloteksta"/>
        <w:numPr>
          <w:ilvl w:val="1"/>
          <w:numId w:val="5"/>
        </w:numPr>
        <w:tabs>
          <w:tab w:val="left" w:pos="736"/>
        </w:tabs>
        <w:spacing w:before="5" w:line="253" w:lineRule="auto"/>
        <w:ind w:left="736" w:right="3" w:hanging="213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Diklofenak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čepići su dostupni u nekim zemljama, </w:t>
      </w:r>
      <w:r w:rsidR="00285D90" w:rsidRPr="00A63525">
        <w:rPr>
          <w:rFonts w:cs="Times New Roman"/>
          <w:color w:val="231F20"/>
          <w:w w:val="110"/>
          <w:lang w:val="hr-HR"/>
        </w:rPr>
        <w:t>i često</w:t>
      </w:r>
      <w:r w:rsidRPr="00A63525">
        <w:rPr>
          <w:rFonts w:cs="Times New Roman"/>
          <w:color w:val="231F20"/>
          <w:w w:val="110"/>
          <w:lang w:val="hr-HR"/>
        </w:rPr>
        <w:t xml:space="preserve"> se koriste za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postpart</w:t>
      </w:r>
      <w:r w:rsidR="00964647" w:rsidRPr="00A63525">
        <w:rPr>
          <w:rFonts w:cs="Times New Roman"/>
          <w:color w:val="231F20"/>
          <w:w w:val="110"/>
          <w:lang w:val="hr-HR"/>
        </w:rPr>
        <w:t>alnu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analgeziju. Razine</w:t>
      </w:r>
      <w:r w:rsidR="00964647" w:rsidRPr="00A63525">
        <w:rPr>
          <w:rFonts w:cs="Times New Roman"/>
          <w:color w:val="231F20"/>
          <w:w w:val="110"/>
          <w:lang w:val="hr-HR"/>
        </w:rPr>
        <w:t xml:space="preserve"> u</w:t>
      </w:r>
      <w:r w:rsidRPr="00A63525">
        <w:rPr>
          <w:rFonts w:cs="Times New Roman"/>
          <w:color w:val="231F20"/>
          <w:w w:val="110"/>
          <w:lang w:val="hr-HR"/>
        </w:rPr>
        <w:t xml:space="preserve"> mlijek</w:t>
      </w:r>
      <w:r w:rsidR="00964647" w:rsidRPr="00A63525">
        <w:rPr>
          <w:rFonts w:cs="Times New Roman"/>
          <w:color w:val="231F20"/>
          <w:w w:val="110"/>
          <w:lang w:val="hr-HR"/>
        </w:rPr>
        <w:t>u</w:t>
      </w:r>
      <w:r w:rsidRPr="00A63525">
        <w:rPr>
          <w:rFonts w:cs="Times New Roman"/>
          <w:color w:val="231F20"/>
          <w:w w:val="110"/>
          <w:lang w:val="hr-HR"/>
        </w:rPr>
        <w:t xml:space="preserve"> su izrazito niske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592021">
      <w:pPr>
        <w:pStyle w:val="Tijeloteksta"/>
        <w:numPr>
          <w:ilvl w:val="1"/>
          <w:numId w:val="5"/>
        </w:numPr>
        <w:tabs>
          <w:tab w:val="left" w:pos="746"/>
        </w:tabs>
        <w:spacing w:before="1" w:line="247" w:lineRule="auto"/>
        <w:ind w:left="746" w:right="3" w:hanging="243"/>
        <w:jc w:val="both"/>
        <w:rPr>
          <w:rFonts w:cs="Times New Roman"/>
          <w:sz w:val="12"/>
          <w:szCs w:val="12"/>
          <w:lang w:val="hr-HR"/>
        </w:rPr>
      </w:pPr>
      <w:proofErr w:type="spellStart"/>
      <w:r w:rsidRPr="00A63525">
        <w:rPr>
          <w:rFonts w:cs="Times New Roman"/>
          <w:color w:val="231F20"/>
          <w:w w:val="105"/>
          <w:lang w:val="hr-HR"/>
        </w:rPr>
        <w:t>Ciklooksigenaza</w:t>
      </w:r>
      <w:proofErr w:type="spellEnd"/>
      <w:r w:rsidR="00C617EB" w:rsidRPr="00A63525">
        <w:rPr>
          <w:rFonts w:cs="Times New Roman"/>
          <w:color w:val="231F20"/>
          <w:w w:val="105"/>
          <w:lang w:val="hr-HR"/>
        </w:rPr>
        <w:t>-2</w:t>
      </w:r>
      <w:r w:rsidR="00C617EB" w:rsidRPr="00A63525">
        <w:rPr>
          <w:rFonts w:cs="Times New Roman"/>
          <w:color w:val="231F20"/>
          <w:spacing w:val="43"/>
          <w:w w:val="105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05"/>
          <w:lang w:val="hr-HR"/>
        </w:rPr>
        <w:t>inhibitori</w:t>
      </w:r>
      <w:proofErr w:type="spellEnd"/>
      <w:r w:rsidRPr="00A63525">
        <w:rPr>
          <w:rFonts w:cs="Times New Roman"/>
          <w:color w:val="231F20"/>
          <w:w w:val="105"/>
          <w:lang w:val="hr-HR"/>
        </w:rPr>
        <w:t xml:space="preserve"> kao što su </w:t>
      </w:r>
      <w:proofErr w:type="spellStart"/>
      <w:r w:rsidRPr="00A63525">
        <w:rPr>
          <w:rFonts w:cs="Times New Roman"/>
          <w:color w:val="231F20"/>
          <w:w w:val="105"/>
          <w:lang w:val="hr-HR"/>
        </w:rPr>
        <w:t>celekoksib</w:t>
      </w:r>
      <w:proofErr w:type="spellEnd"/>
      <w:r w:rsidRPr="00A63525">
        <w:rPr>
          <w:rFonts w:cs="Times New Roman"/>
          <w:color w:val="231F20"/>
          <w:w w:val="105"/>
          <w:lang w:val="hr-HR"/>
        </w:rPr>
        <w:t xml:space="preserve"> mogu imati neke teoretske prednosti ako je majčinsko krvarenje problem; ovo mora biti uravnoteženo s višim troškovima i mogućim kardiovaskularnim rizicima, koji trebaju biti minimalni s kratkoročnim korištenjem</w:t>
      </w:r>
      <w:r w:rsidR="006D6745" w:rsidRPr="00A63525">
        <w:rPr>
          <w:rFonts w:cs="Times New Roman"/>
          <w:color w:val="231F20"/>
          <w:w w:val="105"/>
          <w:lang w:val="hr-HR"/>
        </w:rPr>
        <w:t xml:space="preserve"> kod zdravih, mladih žena</w:t>
      </w:r>
      <w:r w:rsidR="00C617EB" w:rsidRPr="00A63525">
        <w:rPr>
          <w:rFonts w:cs="Times New Roman"/>
          <w:color w:val="231F20"/>
          <w:spacing w:val="-3"/>
          <w:w w:val="105"/>
          <w:lang w:val="hr-HR"/>
        </w:rPr>
        <w:t>.</w:t>
      </w:r>
      <w:r w:rsidR="00C617EB" w:rsidRPr="00A63525">
        <w:rPr>
          <w:rFonts w:cs="Times New Roman"/>
          <w:color w:val="231F20"/>
          <w:spacing w:val="-5"/>
          <w:w w:val="105"/>
          <w:position w:val="8"/>
          <w:sz w:val="12"/>
          <w:szCs w:val="12"/>
          <w:lang w:val="hr-HR"/>
        </w:rPr>
        <w:t>19</w:t>
      </w:r>
    </w:p>
    <w:p w:rsidR="00E264E6" w:rsidRPr="00A63525" w:rsidRDefault="005C1566">
      <w:pPr>
        <w:pStyle w:val="Tijeloteksta"/>
        <w:numPr>
          <w:ilvl w:val="0"/>
          <w:numId w:val="5"/>
        </w:numPr>
        <w:tabs>
          <w:tab w:val="left" w:pos="518"/>
        </w:tabs>
        <w:spacing w:before="5" w:line="254" w:lineRule="auto"/>
        <w:ind w:left="518" w:right="3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B</w:t>
      </w:r>
      <w:r w:rsidR="00196E10" w:rsidRPr="00A63525">
        <w:rPr>
          <w:rFonts w:cs="Times New Roman"/>
          <w:color w:val="231F20"/>
          <w:w w:val="110"/>
          <w:lang w:val="hr-HR"/>
        </w:rPr>
        <w:t xml:space="preserve">ol i </w:t>
      </w:r>
      <w:proofErr w:type="spellStart"/>
      <w:r w:rsidR="00196E10" w:rsidRPr="00A63525">
        <w:rPr>
          <w:rFonts w:cs="Times New Roman"/>
          <w:color w:val="231F20"/>
          <w:w w:val="110"/>
          <w:lang w:val="hr-HR"/>
        </w:rPr>
        <w:t>opioidni</w:t>
      </w:r>
      <w:proofErr w:type="spellEnd"/>
      <w:r w:rsidR="00196E10" w:rsidRPr="00A63525">
        <w:rPr>
          <w:rFonts w:cs="Times New Roman"/>
          <w:color w:val="231F20"/>
          <w:w w:val="110"/>
          <w:lang w:val="hr-HR"/>
        </w:rPr>
        <w:t xml:space="preserve"> analgetici mogu imati negativan utjecaj na </w:t>
      </w:r>
      <w:r w:rsidRPr="00A63525">
        <w:rPr>
          <w:rFonts w:cs="Times New Roman"/>
          <w:color w:val="231F20"/>
          <w:w w:val="110"/>
          <w:lang w:val="hr-HR"/>
        </w:rPr>
        <w:t>ishode</w:t>
      </w:r>
      <w:r w:rsidR="00196E10" w:rsidRPr="00A63525">
        <w:rPr>
          <w:rFonts w:cs="Times New Roman"/>
          <w:color w:val="231F20"/>
          <w:w w:val="110"/>
          <w:lang w:val="hr-HR"/>
        </w:rPr>
        <w:t xml:space="preserve"> dojenja; stoga majke treba poticati da kontroliraju svoju bol s najnižom dozom</w:t>
      </w:r>
    </w:p>
    <w:p w:rsidR="00E264E6" w:rsidRPr="00A63525" w:rsidRDefault="00C617EB">
      <w:pPr>
        <w:pStyle w:val="Tijeloteksta"/>
        <w:spacing w:before="61" w:line="249" w:lineRule="auto"/>
        <w:ind w:left="518" w:right="121"/>
        <w:jc w:val="both"/>
        <w:rPr>
          <w:rFonts w:cs="Times New Roman"/>
          <w:lang w:val="hr-HR"/>
        </w:rPr>
      </w:pPr>
      <w:r w:rsidRPr="00A63525">
        <w:rPr>
          <w:rFonts w:cs="Times New Roman"/>
          <w:w w:val="110"/>
          <w:lang w:val="hr-HR"/>
        </w:rPr>
        <w:br w:type="column"/>
      </w:r>
      <w:r w:rsidR="00196E10" w:rsidRPr="00A63525">
        <w:rPr>
          <w:rFonts w:cs="Times New Roman"/>
          <w:color w:val="231F20"/>
          <w:w w:val="110"/>
          <w:lang w:val="hr-HR"/>
        </w:rPr>
        <w:lastRenderedPageBreak/>
        <w:t>lijekova koja je potpuno učinkovita</w:t>
      </w:r>
      <w:r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spacing w:val="-8"/>
          <w:w w:val="110"/>
          <w:lang w:val="hr-HR"/>
        </w:rPr>
        <w:t xml:space="preserve"> </w:t>
      </w:r>
      <w:proofErr w:type="spellStart"/>
      <w:r w:rsidR="00B7305E" w:rsidRPr="00A63525">
        <w:rPr>
          <w:rFonts w:cs="Times New Roman"/>
          <w:color w:val="231F20"/>
          <w:w w:val="110"/>
          <w:lang w:val="hr-HR"/>
        </w:rPr>
        <w:t>Opioidni</w:t>
      </w:r>
      <w:proofErr w:type="spellEnd"/>
      <w:r w:rsidR="00B7305E" w:rsidRPr="00A63525">
        <w:rPr>
          <w:rFonts w:cs="Times New Roman"/>
          <w:color w:val="231F20"/>
          <w:w w:val="110"/>
          <w:lang w:val="hr-HR"/>
        </w:rPr>
        <w:t xml:space="preserve"> analgetici </w:t>
      </w:r>
      <w:proofErr w:type="spellStart"/>
      <w:r w:rsidR="00B7305E" w:rsidRPr="00A63525">
        <w:rPr>
          <w:rFonts w:cs="Times New Roman"/>
          <w:color w:val="231F20"/>
          <w:w w:val="110"/>
          <w:lang w:val="hr-HR"/>
        </w:rPr>
        <w:t>postpart</w:t>
      </w:r>
      <w:r w:rsidR="005C1566" w:rsidRPr="00A63525">
        <w:rPr>
          <w:rFonts w:cs="Times New Roman"/>
          <w:color w:val="231F20"/>
          <w:w w:val="110"/>
          <w:lang w:val="hr-HR"/>
        </w:rPr>
        <w:t>alno</w:t>
      </w:r>
      <w:proofErr w:type="spellEnd"/>
      <w:r w:rsidR="00B7305E" w:rsidRPr="00A63525">
        <w:rPr>
          <w:rFonts w:cs="Times New Roman"/>
          <w:color w:val="231F20"/>
          <w:w w:val="110"/>
          <w:lang w:val="hr-HR"/>
        </w:rPr>
        <w:t xml:space="preserve"> mogu utjecati na budnost i snagu sisanja</w:t>
      </w:r>
      <w:r w:rsidR="005C1566" w:rsidRPr="00A63525">
        <w:rPr>
          <w:rFonts w:cs="Times New Roman"/>
          <w:color w:val="231F20"/>
          <w:w w:val="110"/>
          <w:lang w:val="hr-HR"/>
        </w:rPr>
        <w:t xml:space="preserve"> kod novorođenčeta</w:t>
      </w:r>
      <w:r w:rsidR="00B7305E" w:rsidRPr="00A63525">
        <w:rPr>
          <w:rFonts w:cs="Times New Roman"/>
          <w:color w:val="231F20"/>
          <w:w w:val="110"/>
          <w:lang w:val="hr-HR"/>
        </w:rPr>
        <w:t>. Međutim, kada se majčina bol adekvatno liječi</w:t>
      </w:r>
      <w:r w:rsidR="005C1566" w:rsidRPr="00A63525">
        <w:rPr>
          <w:rFonts w:cs="Times New Roman"/>
          <w:color w:val="231F20"/>
          <w:w w:val="110"/>
          <w:lang w:val="hr-HR"/>
        </w:rPr>
        <w:t>,</w:t>
      </w:r>
      <w:r w:rsidR="00B7305E" w:rsidRPr="00A63525">
        <w:rPr>
          <w:rFonts w:cs="Times New Roman"/>
          <w:color w:val="231F20"/>
          <w:w w:val="110"/>
          <w:lang w:val="hr-HR"/>
        </w:rPr>
        <w:t xml:space="preserve"> poboljšavaju se i </w:t>
      </w:r>
      <w:r w:rsidR="005C1566" w:rsidRPr="00A63525">
        <w:rPr>
          <w:rFonts w:cs="Times New Roman"/>
          <w:color w:val="231F20"/>
          <w:w w:val="110"/>
          <w:lang w:val="hr-HR"/>
        </w:rPr>
        <w:t>ishodi</w:t>
      </w:r>
      <w:r w:rsidR="00B7305E" w:rsidRPr="00A63525">
        <w:rPr>
          <w:rFonts w:cs="Times New Roman"/>
          <w:color w:val="231F20"/>
          <w:w w:val="110"/>
          <w:lang w:val="hr-HR"/>
        </w:rPr>
        <w:t xml:space="preserve"> dojenja</w:t>
      </w:r>
      <w:r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31,32</w:t>
      </w:r>
      <w:r w:rsidRPr="00A63525">
        <w:rPr>
          <w:rFonts w:cs="Times New Roman"/>
          <w:color w:val="231F20"/>
          <w:spacing w:val="3"/>
          <w:w w:val="110"/>
          <w:position w:val="8"/>
          <w:sz w:val="12"/>
          <w:szCs w:val="12"/>
          <w:lang w:val="hr-HR"/>
        </w:rPr>
        <w:t xml:space="preserve"> </w:t>
      </w:r>
      <w:r w:rsidR="00C9287F" w:rsidRPr="00A63525">
        <w:rPr>
          <w:rFonts w:cs="Times New Roman"/>
          <w:color w:val="231F20"/>
          <w:w w:val="110"/>
          <w:lang w:val="hr-HR"/>
        </w:rPr>
        <w:t xml:space="preserve">Majke treba poticati da adekvatno kontroliraju svoju bol, posebice nakon carskog reza ili teške </w:t>
      </w:r>
      <w:proofErr w:type="spellStart"/>
      <w:r w:rsidR="00C9287F" w:rsidRPr="00A63525">
        <w:rPr>
          <w:rFonts w:cs="Times New Roman"/>
          <w:color w:val="231F20"/>
          <w:w w:val="110"/>
          <w:lang w:val="hr-HR"/>
        </w:rPr>
        <w:t>perinealne</w:t>
      </w:r>
      <w:proofErr w:type="spellEnd"/>
      <w:r w:rsidR="00C9287F" w:rsidRPr="00A63525">
        <w:rPr>
          <w:rFonts w:cs="Times New Roman"/>
          <w:color w:val="231F20"/>
          <w:w w:val="110"/>
          <w:lang w:val="hr-HR"/>
        </w:rPr>
        <w:t xml:space="preserve"> traume koja zahtjeva </w:t>
      </w:r>
      <w:r w:rsidR="005C1566" w:rsidRPr="00A63525">
        <w:rPr>
          <w:rFonts w:cs="Times New Roman"/>
          <w:color w:val="231F20"/>
          <w:w w:val="110"/>
          <w:lang w:val="hr-HR"/>
        </w:rPr>
        <w:t>šivanje</w:t>
      </w:r>
      <w:r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spacing w:val="-13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(II-2)</w:t>
      </w:r>
    </w:p>
    <w:p w:rsidR="00E264E6" w:rsidRPr="00A63525" w:rsidRDefault="00001613">
      <w:pPr>
        <w:pStyle w:val="Tijeloteksta"/>
        <w:numPr>
          <w:ilvl w:val="1"/>
          <w:numId w:val="5"/>
        </w:numPr>
        <w:tabs>
          <w:tab w:val="left" w:pos="727"/>
        </w:tabs>
        <w:spacing w:before="4" w:line="255" w:lineRule="auto"/>
        <w:ind w:left="727" w:right="121" w:hanging="225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Parenteralni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lijekovi (mogu biti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intravenski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ili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intramuskularni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)</w:t>
      </w:r>
    </w:p>
    <w:p w:rsidR="00E264E6" w:rsidRPr="00A63525" w:rsidRDefault="00001613" w:rsidP="00001613">
      <w:pPr>
        <w:pStyle w:val="Tijeloteksta"/>
        <w:numPr>
          <w:ilvl w:val="2"/>
          <w:numId w:val="5"/>
        </w:numPr>
        <w:tabs>
          <w:tab w:val="left" w:pos="917"/>
        </w:tabs>
        <w:spacing w:line="206" w:lineRule="exact"/>
        <w:ind w:left="917" w:right="198"/>
        <w:jc w:val="both"/>
        <w:rPr>
          <w:rFonts w:cs="Times New Roman"/>
          <w:sz w:val="12"/>
          <w:szCs w:val="12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Meperidin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petidin</w:t>
      </w:r>
      <w:proofErr w:type="spellEnd"/>
      <w:r w:rsidR="00C617EB" w:rsidRPr="00A63525">
        <w:rPr>
          <w:rFonts w:cs="Times New Roman"/>
          <w:color w:val="231F20"/>
          <w:spacing w:val="46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treba izbjegavati zbog </w:t>
      </w:r>
      <w:r w:rsidR="005C1566" w:rsidRPr="00A63525">
        <w:rPr>
          <w:rFonts w:cs="Times New Roman"/>
          <w:color w:val="231F20"/>
          <w:w w:val="110"/>
          <w:lang w:val="hr-HR"/>
        </w:rPr>
        <w:t>uočene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neonataln</w:t>
      </w:r>
      <w:r w:rsidR="005C1566" w:rsidRPr="00A63525">
        <w:rPr>
          <w:rFonts w:cs="Times New Roman"/>
          <w:color w:val="231F20"/>
          <w:w w:val="110"/>
          <w:lang w:val="hr-HR"/>
        </w:rPr>
        <w:t>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sedacij</w:t>
      </w:r>
      <w:r w:rsidR="005C1566" w:rsidRPr="00A63525">
        <w:rPr>
          <w:rFonts w:cs="Times New Roman"/>
          <w:color w:val="231F20"/>
          <w:w w:val="110"/>
          <w:lang w:val="hr-HR"/>
        </w:rPr>
        <w:t>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kada se daje dojiljama u postpart</w:t>
      </w:r>
      <w:r w:rsidR="005C1566" w:rsidRPr="00A63525">
        <w:rPr>
          <w:rFonts w:cs="Times New Roman"/>
          <w:color w:val="231F20"/>
          <w:w w:val="110"/>
          <w:lang w:val="hr-HR"/>
        </w:rPr>
        <w:t>alnom</w:t>
      </w:r>
      <w:r w:rsidRPr="00A63525">
        <w:rPr>
          <w:rFonts w:cs="Times New Roman"/>
          <w:color w:val="231F20"/>
          <w:w w:val="110"/>
          <w:lang w:val="hr-HR"/>
        </w:rPr>
        <w:t xml:space="preserve"> razdoblju</w:t>
      </w:r>
      <w:r w:rsidR="00C617EB" w:rsidRPr="00A63525">
        <w:rPr>
          <w:rFonts w:cs="Times New Roman"/>
          <w:color w:val="231F20"/>
          <w:w w:val="110"/>
          <w:lang w:val="hr-HR"/>
        </w:rPr>
        <w:t>,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33</w:t>
      </w:r>
      <w:r w:rsidR="00C617EB" w:rsidRPr="00A63525">
        <w:rPr>
          <w:rFonts w:cs="Times New Roman"/>
          <w:color w:val="231F20"/>
          <w:spacing w:val="10"/>
          <w:w w:val="110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uz </w:t>
      </w:r>
      <w:r w:rsidR="005C1566" w:rsidRPr="00A63525">
        <w:rPr>
          <w:rFonts w:cs="Times New Roman"/>
          <w:color w:val="231F20"/>
          <w:w w:val="110"/>
          <w:lang w:val="hr-HR"/>
        </w:rPr>
        <w:t>rizik od</w:t>
      </w:r>
      <w:r w:rsidRPr="00A63525">
        <w:rPr>
          <w:rFonts w:cs="Times New Roman"/>
          <w:color w:val="231F20"/>
          <w:w w:val="110"/>
          <w:lang w:val="hr-HR"/>
        </w:rPr>
        <w:t xml:space="preserve"> cijanoze, bradikardije 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apneje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koje su uočene u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intrapart</w:t>
      </w:r>
      <w:r w:rsidR="005C1566" w:rsidRPr="00A63525">
        <w:rPr>
          <w:rFonts w:cs="Times New Roman"/>
          <w:color w:val="231F20"/>
          <w:w w:val="110"/>
          <w:lang w:val="hr-HR"/>
        </w:rPr>
        <w:t>alnoj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primjeni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34,35</w:t>
      </w:r>
    </w:p>
    <w:p w:rsidR="00E264E6" w:rsidRPr="00A63525" w:rsidRDefault="00001613">
      <w:pPr>
        <w:pStyle w:val="Tijeloteksta"/>
        <w:numPr>
          <w:ilvl w:val="2"/>
          <w:numId w:val="5"/>
        </w:numPr>
        <w:tabs>
          <w:tab w:val="left" w:pos="917"/>
        </w:tabs>
        <w:spacing w:before="13" w:line="244" w:lineRule="auto"/>
        <w:ind w:left="917" w:right="120" w:hanging="235"/>
        <w:jc w:val="both"/>
        <w:rPr>
          <w:rFonts w:cs="Times New Roman"/>
          <w:sz w:val="12"/>
          <w:szCs w:val="12"/>
          <w:lang w:val="hr-HR"/>
        </w:rPr>
      </w:pPr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Primjena umjerene do niske </w:t>
      </w:r>
      <w:proofErr w:type="spellStart"/>
      <w:r w:rsidRPr="00A63525">
        <w:rPr>
          <w:rFonts w:cs="Times New Roman"/>
          <w:color w:val="231F20"/>
          <w:spacing w:val="-4"/>
          <w:w w:val="110"/>
          <w:lang w:val="hr-HR"/>
        </w:rPr>
        <w:t>intravenske</w:t>
      </w:r>
      <w:proofErr w:type="spellEnd"/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ili </w:t>
      </w:r>
      <w:proofErr w:type="spellStart"/>
      <w:r w:rsidRPr="00A63525">
        <w:rPr>
          <w:rFonts w:cs="Times New Roman"/>
          <w:color w:val="231F20"/>
          <w:spacing w:val="-4"/>
          <w:w w:val="110"/>
          <w:lang w:val="hr-HR"/>
        </w:rPr>
        <w:t>intramuskularne</w:t>
      </w:r>
      <w:proofErr w:type="spellEnd"/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doze morfija se preferira više od </w:t>
      </w:r>
      <w:proofErr w:type="spellStart"/>
      <w:r w:rsidRPr="00A63525">
        <w:rPr>
          <w:rFonts w:cs="Times New Roman"/>
          <w:color w:val="231F20"/>
          <w:spacing w:val="-4"/>
          <w:w w:val="110"/>
          <w:lang w:val="hr-HR"/>
        </w:rPr>
        <w:t>meperidina</w:t>
      </w:r>
      <w:proofErr w:type="spellEnd"/>
      <w:r w:rsidRPr="00A63525">
        <w:rPr>
          <w:rFonts w:cs="Times New Roman"/>
          <w:color w:val="231F20"/>
          <w:spacing w:val="-4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spacing w:val="-4"/>
          <w:w w:val="110"/>
          <w:lang w:val="hr-HR"/>
        </w:rPr>
        <w:t>petidina</w:t>
      </w:r>
      <w:proofErr w:type="spellEnd"/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budući da se je prolaz kroz mlijeko i oralnu raspoloživost manji s ovim </w:t>
      </w:r>
      <w:r w:rsidR="005C1566" w:rsidRPr="00A63525">
        <w:rPr>
          <w:rFonts w:cs="Times New Roman"/>
          <w:color w:val="231F20"/>
          <w:spacing w:val="-4"/>
          <w:w w:val="110"/>
          <w:lang w:val="hr-HR"/>
        </w:rPr>
        <w:t>sredstvom</w:t>
      </w:r>
      <w:r w:rsidR="00C617EB" w:rsidRPr="00A63525">
        <w:rPr>
          <w:rFonts w:cs="Times New Roman"/>
          <w:color w:val="231F20"/>
          <w:spacing w:val="-4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-3"/>
          <w:w w:val="110"/>
          <w:position w:val="8"/>
          <w:sz w:val="12"/>
          <w:szCs w:val="12"/>
          <w:lang w:val="hr-HR"/>
        </w:rPr>
        <w:t>33,36</w:t>
      </w:r>
    </w:p>
    <w:p w:rsidR="00E264E6" w:rsidRPr="00A63525" w:rsidRDefault="002C02AF">
      <w:pPr>
        <w:pStyle w:val="Tijeloteksta"/>
        <w:numPr>
          <w:ilvl w:val="2"/>
          <w:numId w:val="5"/>
        </w:numPr>
        <w:tabs>
          <w:tab w:val="left" w:pos="912"/>
        </w:tabs>
        <w:spacing w:before="1" w:line="218" w:lineRule="exact"/>
        <w:ind w:left="912" w:right="121" w:hanging="276"/>
        <w:jc w:val="both"/>
        <w:rPr>
          <w:rFonts w:cs="Times New Roman"/>
          <w:sz w:val="12"/>
          <w:szCs w:val="12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Kada se odabere intravenozna analgezija</w:t>
      </w:r>
      <w:r w:rsidR="008679FB" w:rsidRPr="00A63525">
        <w:rPr>
          <w:rFonts w:cs="Times New Roman"/>
          <w:color w:val="231F20"/>
          <w:w w:val="110"/>
          <w:lang w:val="hr-HR"/>
        </w:rPr>
        <w:t xml:space="preserve"> pod kontrolom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8679FB" w:rsidRPr="00A63525">
        <w:rPr>
          <w:rFonts w:cs="Times New Roman"/>
          <w:color w:val="231F20"/>
          <w:w w:val="110"/>
          <w:lang w:val="hr-HR"/>
        </w:rPr>
        <w:t xml:space="preserve">pacijenta </w:t>
      </w:r>
      <w:r w:rsidRPr="00A63525">
        <w:rPr>
          <w:rFonts w:cs="Times New Roman"/>
          <w:color w:val="231F20"/>
          <w:w w:val="110"/>
          <w:lang w:val="hr-HR"/>
        </w:rPr>
        <w:t xml:space="preserve">(PCA) nakon carskog reza, prednost se daje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morfinu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ili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fentalinu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nad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meperidinom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petidinom</w:t>
      </w:r>
      <w:proofErr w:type="spellEnd"/>
      <w:r w:rsidR="00C617EB" w:rsidRPr="00A63525">
        <w:rPr>
          <w:rFonts w:cs="Times New Roman"/>
          <w:color w:val="231F20"/>
          <w:spacing w:val="-4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32</w:t>
      </w:r>
      <w:r w:rsidR="00C617EB" w:rsidRPr="00A63525">
        <w:rPr>
          <w:rFonts w:cs="Times New Roman"/>
          <w:color w:val="231F20"/>
          <w:spacing w:val="-3"/>
          <w:w w:val="110"/>
          <w:position w:val="8"/>
          <w:sz w:val="12"/>
          <w:szCs w:val="12"/>
          <w:lang w:val="hr-HR"/>
        </w:rPr>
        <w:t>,</w:t>
      </w:r>
      <w:r w:rsidR="00C617EB" w:rsidRPr="00A63525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37</w:t>
      </w:r>
    </w:p>
    <w:p w:rsidR="00E264E6" w:rsidRPr="00A63525" w:rsidRDefault="002C02AF">
      <w:pPr>
        <w:pStyle w:val="Tijeloteksta"/>
        <w:numPr>
          <w:ilvl w:val="2"/>
          <w:numId w:val="5"/>
        </w:numPr>
        <w:tabs>
          <w:tab w:val="left" w:pos="908"/>
        </w:tabs>
        <w:spacing w:before="8" w:line="254" w:lineRule="auto"/>
        <w:ind w:left="908" w:right="121" w:hanging="286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Razine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butorfanola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 majčinom mlijeku su </w:t>
      </w:r>
      <w:r w:rsidR="008679FB" w:rsidRPr="00A63525">
        <w:rPr>
          <w:rFonts w:cs="Times New Roman"/>
          <w:color w:val="231F20"/>
          <w:w w:val="110"/>
          <w:lang w:val="hr-HR"/>
        </w:rPr>
        <w:t>opisane</w:t>
      </w:r>
      <w:r w:rsidRPr="00A63525">
        <w:rPr>
          <w:rFonts w:cs="Times New Roman"/>
          <w:color w:val="231F20"/>
          <w:w w:val="110"/>
          <w:lang w:val="hr-HR"/>
        </w:rPr>
        <w:t xml:space="preserve"> s otprilike</w:t>
      </w:r>
      <w:r w:rsidR="00C617EB" w:rsidRPr="00A63525">
        <w:rPr>
          <w:rFonts w:cs="Times New Roman"/>
          <w:color w:val="231F20"/>
          <w:spacing w:val="16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0</w:t>
      </w:r>
      <w:r w:rsidR="008679FB" w:rsidRPr="00A63525">
        <w:rPr>
          <w:rFonts w:cs="Times New Roman"/>
          <w:color w:val="231F20"/>
          <w:w w:val="110"/>
          <w:lang w:val="hr-HR"/>
        </w:rPr>
        <w:t>,</w:t>
      </w:r>
      <w:r w:rsidR="00C617EB" w:rsidRPr="00A63525">
        <w:rPr>
          <w:rFonts w:cs="Times New Roman"/>
          <w:color w:val="231F20"/>
          <w:w w:val="110"/>
          <w:lang w:val="hr-HR"/>
        </w:rPr>
        <w:t>5%</w:t>
      </w:r>
      <w:r w:rsidR="00C617EB" w:rsidRPr="00A63525">
        <w:rPr>
          <w:rFonts w:cs="Times New Roman"/>
          <w:color w:val="231F20"/>
          <w:spacing w:val="15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prilagođene majčinske doze</w:t>
      </w:r>
      <w:r w:rsidR="00C617EB" w:rsidRPr="00A63525">
        <w:rPr>
          <w:rFonts w:cs="Times New Roman"/>
          <w:color w:val="231F20"/>
          <w:w w:val="110"/>
          <w:lang w:val="hr-HR"/>
        </w:rPr>
        <w:t>*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pre</w:t>
      </w:r>
      <w:r w:rsidR="008679FB" w:rsidRPr="00A63525">
        <w:rPr>
          <w:rFonts w:cs="Times New Roman"/>
          <w:color w:val="231F20"/>
          <w:w w:val="110"/>
          <w:lang w:val="hr-HR"/>
        </w:rPr>
        <w:t>nešeno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 majčino mlijeko. Ovo se</w:t>
      </w:r>
      <w:r w:rsidR="008679FB" w:rsidRPr="00A63525">
        <w:rPr>
          <w:rFonts w:cs="Times New Roman"/>
          <w:color w:val="231F20"/>
          <w:w w:val="110"/>
          <w:lang w:val="hr-HR"/>
        </w:rPr>
        <w:t xml:space="preserve"> čini minimalnim</w:t>
      </w:r>
      <w:r w:rsidRPr="00A63525">
        <w:rPr>
          <w:rFonts w:cs="Times New Roman"/>
          <w:color w:val="231F20"/>
          <w:w w:val="110"/>
          <w:lang w:val="hr-HR"/>
        </w:rPr>
        <w:t xml:space="preserve"> te vjerojatno nema </w:t>
      </w:r>
      <w:r w:rsidR="008679FB" w:rsidRPr="00A63525">
        <w:rPr>
          <w:rFonts w:cs="Times New Roman"/>
          <w:color w:val="231F20"/>
          <w:w w:val="110"/>
          <w:lang w:val="hr-HR"/>
        </w:rPr>
        <w:t>značaja</w:t>
      </w:r>
      <w:r w:rsidRPr="00A63525">
        <w:rPr>
          <w:rFonts w:cs="Times New Roman"/>
          <w:color w:val="231F20"/>
          <w:w w:val="110"/>
          <w:lang w:val="hr-HR"/>
        </w:rPr>
        <w:t xml:space="preserve"> za novorođenčad u prv</w:t>
      </w:r>
      <w:r w:rsidR="008679FB" w:rsidRPr="00A63525">
        <w:rPr>
          <w:rFonts w:cs="Times New Roman"/>
          <w:color w:val="231F20"/>
          <w:w w:val="110"/>
          <w:lang w:val="hr-HR"/>
        </w:rPr>
        <w:t>o</w:t>
      </w:r>
      <w:r w:rsidRPr="00A63525">
        <w:rPr>
          <w:rFonts w:cs="Times New Roman"/>
          <w:color w:val="231F20"/>
          <w:w w:val="110"/>
          <w:lang w:val="hr-HR"/>
        </w:rPr>
        <w:t>m</w:t>
      </w:r>
      <w:r w:rsidR="008679FB" w:rsidRPr="00A63525">
        <w:rPr>
          <w:rFonts w:cs="Times New Roman"/>
          <w:color w:val="231F20"/>
          <w:w w:val="110"/>
          <w:lang w:val="hr-HR"/>
        </w:rPr>
        <w:t xml:space="preserve"> tjednu nakon </w:t>
      </w:r>
      <w:proofErr w:type="spellStart"/>
      <w:r w:rsidR="008679FB" w:rsidRPr="00A63525">
        <w:rPr>
          <w:rFonts w:cs="Times New Roman"/>
          <w:color w:val="231F20"/>
          <w:w w:val="110"/>
          <w:lang w:val="hr-HR"/>
        </w:rPr>
        <w:t>poroda.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. </w:t>
      </w:r>
      <w:r w:rsidR="00C617EB" w:rsidRPr="00A63525">
        <w:rPr>
          <w:rFonts w:cs="Times New Roman"/>
          <w:color w:val="231F20"/>
          <w:spacing w:val="41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Korištenje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butorfanola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tijekom poroda je </w:t>
      </w:r>
      <w:r w:rsidR="008679FB" w:rsidRPr="00A63525">
        <w:rPr>
          <w:rFonts w:cs="Times New Roman"/>
          <w:color w:val="231F20"/>
          <w:w w:val="110"/>
          <w:lang w:val="hr-HR"/>
        </w:rPr>
        <w:t>uočeno</w:t>
      </w:r>
      <w:r w:rsidRPr="00A63525">
        <w:rPr>
          <w:rFonts w:cs="Times New Roman"/>
          <w:color w:val="231F20"/>
          <w:w w:val="110"/>
          <w:lang w:val="hr-HR"/>
        </w:rPr>
        <w:t xml:space="preserve"> da </w:t>
      </w:r>
      <w:r w:rsidR="008679FB" w:rsidRPr="00A63525">
        <w:rPr>
          <w:rFonts w:cs="Times New Roman"/>
          <w:color w:val="231F20"/>
          <w:w w:val="110"/>
          <w:lang w:val="hr-HR"/>
        </w:rPr>
        <w:t>izaziva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sinu</w:t>
      </w:r>
      <w:r w:rsidR="008679FB" w:rsidRPr="00A63525">
        <w:rPr>
          <w:rFonts w:cs="Times New Roman"/>
          <w:color w:val="231F20"/>
          <w:w w:val="110"/>
          <w:lang w:val="hr-HR"/>
        </w:rPr>
        <w:t>soidalne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fetalne otkucaje i razdražljivost novorođenčadi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29593A" w:rsidP="0029593A">
      <w:pPr>
        <w:pStyle w:val="Tijeloteksta"/>
        <w:numPr>
          <w:ilvl w:val="2"/>
          <w:numId w:val="5"/>
        </w:numPr>
        <w:tabs>
          <w:tab w:val="left" w:pos="908"/>
        </w:tabs>
        <w:spacing w:before="8" w:line="254" w:lineRule="auto"/>
        <w:ind w:left="908" w:right="121" w:hanging="286"/>
        <w:jc w:val="both"/>
        <w:rPr>
          <w:rFonts w:cs="Times New Roman"/>
          <w:lang w:val="hr-HR"/>
        </w:rPr>
      </w:pPr>
      <w:r w:rsidRPr="00A63525">
        <w:rPr>
          <w:rFonts w:cs="Times New Roman"/>
          <w:lang w:val="hr-HR"/>
        </w:rPr>
        <w:t xml:space="preserve">Razine </w:t>
      </w:r>
      <w:proofErr w:type="spellStart"/>
      <w:r w:rsidRPr="00A63525">
        <w:rPr>
          <w:rFonts w:cs="Times New Roman"/>
          <w:lang w:val="hr-HR"/>
        </w:rPr>
        <w:t>nalbufina</w:t>
      </w:r>
      <w:proofErr w:type="spellEnd"/>
      <w:r w:rsidRPr="00A63525">
        <w:rPr>
          <w:rFonts w:cs="Times New Roman"/>
          <w:lang w:val="hr-HR"/>
        </w:rPr>
        <w:t xml:space="preserve"> u majčinom mlijeku su poprilično niske. Jedna studija </w:t>
      </w:r>
      <w:r w:rsidR="00281DD7" w:rsidRPr="00A63525">
        <w:rPr>
          <w:rFonts w:cs="Times New Roman"/>
          <w:lang w:val="hr-HR"/>
        </w:rPr>
        <w:t>prosječna</w:t>
      </w:r>
      <w:r w:rsidRPr="00A63525">
        <w:rPr>
          <w:rFonts w:cs="Times New Roman"/>
          <w:lang w:val="hr-HR"/>
        </w:rPr>
        <w:t xml:space="preserve"> razina </w:t>
      </w:r>
      <w:proofErr w:type="spellStart"/>
      <w:r w:rsidRPr="00A63525">
        <w:rPr>
          <w:rFonts w:cs="Times New Roman"/>
          <w:lang w:val="hr-HR"/>
        </w:rPr>
        <w:t>nalbufina</w:t>
      </w:r>
      <w:proofErr w:type="spellEnd"/>
      <w:r w:rsidRPr="00A63525">
        <w:rPr>
          <w:rFonts w:cs="Times New Roman"/>
          <w:lang w:val="hr-HR"/>
        </w:rPr>
        <w:t xml:space="preserve"> u mlijeku bila je samo</w:t>
      </w:r>
      <w:r w:rsidR="00C617EB" w:rsidRPr="00A63525">
        <w:rPr>
          <w:rFonts w:cs="Times New Roman"/>
          <w:color w:val="231F20"/>
          <w:spacing w:val="46"/>
          <w:w w:val="115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5"/>
          <w:lang w:val="hr-HR"/>
        </w:rPr>
        <w:t>42</w:t>
      </w:r>
      <w:r w:rsidR="00C617EB" w:rsidRPr="00A63525">
        <w:rPr>
          <w:rFonts w:cs="Times New Roman"/>
          <w:color w:val="231F20"/>
          <w:spacing w:val="-25"/>
          <w:w w:val="115"/>
          <w:lang w:val="hr-HR"/>
        </w:rPr>
        <w:t xml:space="preserve"> </w:t>
      </w:r>
      <w:r w:rsidR="008679FB" w:rsidRPr="00A63525">
        <w:rPr>
          <w:rFonts w:cs="Times New Roman"/>
          <w:color w:val="231F20"/>
          <w:spacing w:val="-1"/>
          <w:w w:val="115"/>
          <w:lang w:val="hr-HR"/>
        </w:rPr>
        <w:t>µ</w:t>
      </w:r>
      <w:r w:rsidR="00C617EB" w:rsidRPr="00A63525">
        <w:rPr>
          <w:rFonts w:cs="Times New Roman"/>
          <w:color w:val="231F20"/>
          <w:w w:val="115"/>
          <w:lang w:val="hr-HR"/>
        </w:rPr>
        <w:t>g/L</w:t>
      </w:r>
      <w:r w:rsidR="00C617EB" w:rsidRPr="00A63525">
        <w:rPr>
          <w:rFonts w:cs="Times New Roman"/>
          <w:color w:val="231F20"/>
          <w:spacing w:val="46"/>
          <w:w w:val="115"/>
          <w:lang w:val="hr-HR"/>
        </w:rPr>
        <w:t xml:space="preserve"> </w:t>
      </w:r>
      <w:r w:rsidRPr="00A63525">
        <w:rPr>
          <w:rFonts w:cs="Times New Roman"/>
          <w:color w:val="231F20"/>
          <w:w w:val="115"/>
          <w:lang w:val="hr-HR"/>
        </w:rPr>
        <w:t>s procijenjenom prilagođenom masom u odnosu na dojenčad (RID) od</w:t>
      </w:r>
      <w:r w:rsidR="00C617EB" w:rsidRPr="00A63525">
        <w:rPr>
          <w:rFonts w:cs="Times New Roman"/>
          <w:color w:val="231F20"/>
          <w:spacing w:val="-10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0</w:t>
      </w:r>
      <w:r w:rsidR="008679FB" w:rsidRPr="00A63525">
        <w:rPr>
          <w:rFonts w:cs="Times New Roman"/>
          <w:color w:val="231F20"/>
          <w:w w:val="110"/>
          <w:lang w:val="hr-HR"/>
        </w:rPr>
        <w:t>,</w:t>
      </w:r>
      <w:r w:rsidR="00C617EB" w:rsidRPr="00A63525">
        <w:rPr>
          <w:rFonts w:cs="Times New Roman"/>
          <w:color w:val="231F20"/>
          <w:w w:val="110"/>
          <w:lang w:val="hr-HR"/>
        </w:rPr>
        <w:t>59%</w:t>
      </w:r>
      <w:r w:rsidR="00C617EB" w:rsidRPr="00A63525">
        <w:rPr>
          <w:rFonts w:cs="Times New Roman"/>
          <w:color w:val="231F20"/>
          <w:spacing w:val="-2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38</w:t>
      </w:r>
    </w:p>
    <w:p w:rsidR="00E264E6" w:rsidRPr="00A63525" w:rsidRDefault="006F5EB4" w:rsidP="006F5EB4">
      <w:pPr>
        <w:pStyle w:val="Tijeloteksta"/>
        <w:numPr>
          <w:ilvl w:val="2"/>
          <w:numId w:val="5"/>
        </w:numPr>
        <w:tabs>
          <w:tab w:val="left" w:pos="919"/>
        </w:tabs>
        <w:spacing w:before="7" w:line="249" w:lineRule="auto"/>
        <w:ind w:left="918" w:right="119" w:hanging="286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Hidromorfon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(oko sedam do 11 puta potentniji od morfija) se ponekad koristi za jake </w:t>
      </w:r>
      <w:r w:rsidR="008679FB" w:rsidRPr="00A63525">
        <w:rPr>
          <w:rFonts w:cs="Times New Roman"/>
          <w:color w:val="231F20"/>
          <w:w w:val="110"/>
          <w:lang w:val="hr-HR"/>
        </w:rPr>
        <w:t>bolove u vidu</w:t>
      </w:r>
      <w:r w:rsidRPr="00A63525">
        <w:rPr>
          <w:rFonts w:cs="Times New Roman"/>
          <w:color w:val="231F20"/>
          <w:w w:val="110"/>
          <w:lang w:val="hr-HR"/>
        </w:rPr>
        <w:t xml:space="preserve">  PCA,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intramuskularno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intravenozno ili oralno. Nakon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intranazalne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doze od 2 mg, razina u mlijeku je bila prilično niska s masom prilagođenom RDI od otprilike </w:t>
      </w:r>
      <w:r w:rsidR="00C617EB" w:rsidRPr="00A63525">
        <w:rPr>
          <w:rFonts w:cs="Times New Roman"/>
          <w:color w:val="231F20"/>
          <w:spacing w:val="-4"/>
          <w:w w:val="110"/>
          <w:lang w:val="hr-HR"/>
        </w:rPr>
        <w:t>0</w:t>
      </w:r>
      <w:r w:rsidR="00D8318C" w:rsidRPr="00A63525">
        <w:rPr>
          <w:rFonts w:cs="Times New Roman"/>
          <w:color w:val="231F20"/>
          <w:w w:val="110"/>
          <w:lang w:val="hr-HR"/>
        </w:rPr>
        <w:t>,</w:t>
      </w:r>
      <w:r w:rsidR="00C617EB" w:rsidRPr="00A63525">
        <w:rPr>
          <w:rFonts w:cs="Times New Roman"/>
          <w:color w:val="231F20"/>
          <w:spacing w:val="-4"/>
          <w:w w:val="110"/>
          <w:lang w:val="hr-HR"/>
        </w:rPr>
        <w:t>67</w:t>
      </w:r>
      <w:r w:rsidR="00C617EB" w:rsidRPr="00A63525">
        <w:rPr>
          <w:rFonts w:cs="Times New Roman"/>
          <w:color w:val="231F20"/>
          <w:w w:val="110"/>
          <w:lang w:val="hr-HR"/>
        </w:rPr>
        <w:t>%</w:t>
      </w:r>
      <w:r w:rsidR="00C617EB" w:rsidRPr="00A63525">
        <w:rPr>
          <w:rFonts w:cs="Times New Roman"/>
          <w:color w:val="231F20"/>
          <w:spacing w:val="-5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39</w:t>
      </w:r>
      <w:r w:rsidR="00C617EB" w:rsidRPr="00A63525">
        <w:rPr>
          <w:rFonts w:cs="Times New Roman"/>
          <w:color w:val="231F20"/>
          <w:spacing w:val="5"/>
          <w:w w:val="110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spacing w:val="-4"/>
          <w:w w:val="110"/>
          <w:lang w:val="hr-HR"/>
        </w:rPr>
        <w:t>To korelira s oko</w:t>
      </w:r>
      <w:r w:rsidR="00C617EB" w:rsidRPr="00A63525">
        <w:rPr>
          <w:rFonts w:cs="Times New Roman"/>
          <w:color w:val="231F20"/>
          <w:spacing w:val="35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4"/>
          <w:w w:val="110"/>
          <w:lang w:val="hr-HR"/>
        </w:rPr>
        <w:t>2</w:t>
      </w:r>
      <w:r w:rsidR="00C617EB" w:rsidRPr="00A63525">
        <w:rPr>
          <w:rFonts w:cs="Times New Roman"/>
          <w:color w:val="231F20"/>
          <w:w w:val="110"/>
          <w:lang w:val="hr-HR"/>
        </w:rPr>
        <w:t>.2</w:t>
      </w:r>
      <w:r w:rsidR="00C617EB" w:rsidRPr="00A63525">
        <w:rPr>
          <w:rFonts w:cs="Times New Roman"/>
          <w:color w:val="231F20"/>
          <w:spacing w:val="-21"/>
          <w:w w:val="110"/>
          <w:lang w:val="hr-HR"/>
        </w:rPr>
        <w:t xml:space="preserve"> </w:t>
      </w:r>
      <w:r w:rsidR="00D8318C" w:rsidRPr="00A63525">
        <w:rPr>
          <w:rFonts w:cs="Times New Roman"/>
          <w:color w:val="231F20"/>
          <w:spacing w:val="-2"/>
          <w:w w:val="110"/>
          <w:lang w:val="hr-HR"/>
        </w:rPr>
        <w:t>µ</w:t>
      </w:r>
      <w:r w:rsidR="00C617EB" w:rsidRPr="00A63525">
        <w:rPr>
          <w:rFonts w:cs="Times New Roman"/>
          <w:color w:val="231F20"/>
          <w:spacing w:val="-3"/>
          <w:w w:val="110"/>
          <w:lang w:val="hr-HR"/>
        </w:rPr>
        <w:t>g</w:t>
      </w:r>
      <w:r w:rsidR="00C617EB" w:rsidRPr="00A63525">
        <w:rPr>
          <w:rFonts w:cs="Times New Roman"/>
          <w:color w:val="231F20"/>
          <w:w w:val="110"/>
          <w:lang w:val="hr-HR"/>
        </w:rPr>
        <w:t>/</w:t>
      </w:r>
      <w:r w:rsidR="00C617EB" w:rsidRPr="00A63525">
        <w:rPr>
          <w:rFonts w:cs="Times New Roman"/>
          <w:color w:val="231F20"/>
          <w:spacing w:val="-4"/>
          <w:w w:val="110"/>
          <w:lang w:val="hr-HR"/>
        </w:rPr>
        <w:t>d</w:t>
      </w:r>
      <w:r w:rsidRPr="00A63525">
        <w:rPr>
          <w:rFonts w:cs="Times New Roman"/>
          <w:color w:val="231F20"/>
          <w:w w:val="110"/>
          <w:lang w:val="hr-HR"/>
        </w:rPr>
        <w:t>an</w:t>
      </w:r>
      <w:r w:rsidR="00C617EB" w:rsidRPr="00A63525">
        <w:rPr>
          <w:rFonts w:cs="Times New Roman"/>
          <w:color w:val="231F20"/>
          <w:spacing w:val="34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putem mlijeka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36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Ova doza je vjerojatno preniska da utječe na dijete koje se doji, ali je ovo jaki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opioid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te se preporučuje oprez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6F5EB4">
      <w:pPr>
        <w:pStyle w:val="Tijeloteksta"/>
        <w:numPr>
          <w:ilvl w:val="1"/>
          <w:numId w:val="5"/>
        </w:numPr>
        <w:tabs>
          <w:tab w:val="left" w:pos="736"/>
        </w:tabs>
        <w:ind w:left="736" w:right="2922" w:hanging="234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Oralni lijekovi</w:t>
      </w:r>
    </w:p>
    <w:p w:rsidR="00E264E6" w:rsidRPr="00A63525" w:rsidRDefault="008528E4">
      <w:pPr>
        <w:pStyle w:val="Tijeloteksta"/>
        <w:numPr>
          <w:ilvl w:val="2"/>
          <w:numId w:val="5"/>
        </w:numPr>
        <w:tabs>
          <w:tab w:val="left" w:pos="897"/>
        </w:tabs>
        <w:spacing w:before="12" w:line="254" w:lineRule="auto"/>
        <w:ind w:left="897" w:right="120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Hidrokodon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se često koristi kod dojilja svuda u svijetu. Manje od</w:t>
      </w:r>
      <w:r w:rsidR="00C617EB" w:rsidRPr="00A63525">
        <w:rPr>
          <w:rFonts w:cs="Times New Roman"/>
          <w:color w:val="231F20"/>
          <w:spacing w:val="-2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3</w:t>
      </w:r>
      <w:r w:rsidR="00D8318C" w:rsidRPr="00A63525">
        <w:rPr>
          <w:rFonts w:cs="Times New Roman"/>
          <w:color w:val="231F20"/>
          <w:w w:val="110"/>
          <w:lang w:val="hr-HR"/>
        </w:rPr>
        <w:t>,</w:t>
      </w:r>
      <w:r w:rsidR="00C617EB" w:rsidRPr="00A63525">
        <w:rPr>
          <w:rFonts w:cs="Times New Roman"/>
          <w:color w:val="231F20"/>
          <w:w w:val="110"/>
          <w:lang w:val="hr-HR"/>
        </w:rPr>
        <w:t>7%</w:t>
      </w:r>
      <w:r w:rsidR="00C617EB" w:rsidRPr="00A63525">
        <w:rPr>
          <w:rFonts w:cs="Times New Roman"/>
          <w:color w:val="231F20"/>
          <w:spacing w:val="-3"/>
          <w:w w:val="110"/>
          <w:lang w:val="hr-HR"/>
        </w:rPr>
        <w:t xml:space="preserve"> </w:t>
      </w:r>
      <w:r w:rsidR="00FC6795" w:rsidRPr="00A63525">
        <w:rPr>
          <w:rFonts w:cs="Times New Roman"/>
          <w:color w:val="231F20"/>
          <w:w w:val="110"/>
          <w:lang w:val="hr-HR"/>
        </w:rPr>
        <w:t>težine prilagođene majčinske doze</w:t>
      </w:r>
      <w:r w:rsidR="00C617EB" w:rsidRPr="00A63525">
        <w:rPr>
          <w:rFonts w:cs="Times New Roman"/>
          <w:color w:val="231F20"/>
          <w:spacing w:val="22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(RID)</w:t>
      </w:r>
      <w:r w:rsidR="00C617EB" w:rsidRPr="00A63525">
        <w:rPr>
          <w:rFonts w:cs="Times New Roman"/>
          <w:color w:val="231F20"/>
          <w:spacing w:val="21"/>
          <w:w w:val="110"/>
          <w:lang w:val="hr-HR"/>
        </w:rPr>
        <w:t xml:space="preserve"> </w:t>
      </w:r>
      <w:r w:rsidR="00FC6795" w:rsidRPr="00A63525">
        <w:rPr>
          <w:rFonts w:cs="Times New Roman"/>
          <w:color w:val="231F20"/>
          <w:w w:val="110"/>
          <w:lang w:val="hr-HR"/>
        </w:rPr>
        <w:t>dosegne novorođenče po danu</w:t>
      </w:r>
      <w:r w:rsidR="00C617EB" w:rsidRPr="00A63525">
        <w:rPr>
          <w:rFonts w:cs="Times New Roman"/>
          <w:color w:val="231F20"/>
          <w:w w:val="110"/>
          <w:lang w:val="hr-HR"/>
        </w:rPr>
        <w:t xml:space="preserve">. </w:t>
      </w:r>
      <w:r w:rsidR="00FC6795" w:rsidRPr="00A63525">
        <w:rPr>
          <w:rFonts w:cs="Times New Roman"/>
          <w:color w:val="231F20"/>
          <w:w w:val="110"/>
          <w:lang w:val="hr-HR"/>
        </w:rPr>
        <w:t>Više doze</w:t>
      </w:r>
      <w:r w:rsidR="00C617EB" w:rsidRPr="00A63525">
        <w:rPr>
          <w:rFonts w:cs="Times New Roman"/>
          <w:color w:val="231F20"/>
          <w:spacing w:val="2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(10</w:t>
      </w:r>
      <w:r w:rsidR="00C617EB" w:rsidRPr="00A63525">
        <w:rPr>
          <w:rFonts w:cs="Times New Roman"/>
          <w:color w:val="231F20"/>
          <w:spacing w:val="-22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mg</w:t>
      </w:r>
      <w:r w:rsidR="00C617EB" w:rsidRPr="00A63525">
        <w:rPr>
          <w:rFonts w:cs="Times New Roman"/>
          <w:color w:val="231F20"/>
          <w:spacing w:val="1"/>
          <w:w w:val="110"/>
          <w:lang w:val="hr-HR"/>
        </w:rPr>
        <w:t xml:space="preserve"> </w:t>
      </w:r>
      <w:proofErr w:type="spellStart"/>
      <w:r w:rsidR="00FC6795" w:rsidRPr="00A63525">
        <w:rPr>
          <w:rFonts w:cs="Times New Roman"/>
          <w:color w:val="231F20"/>
          <w:w w:val="110"/>
          <w:lang w:val="hr-HR"/>
        </w:rPr>
        <w:t>hidrokodona</w:t>
      </w:r>
      <w:proofErr w:type="spellEnd"/>
      <w:r w:rsidR="00C617EB" w:rsidRPr="00A63525">
        <w:rPr>
          <w:rFonts w:cs="Times New Roman"/>
          <w:color w:val="231F20"/>
          <w:w w:val="110"/>
          <w:lang w:val="hr-HR"/>
        </w:rPr>
        <w:t>)</w:t>
      </w:r>
      <w:r w:rsidR="00C617EB" w:rsidRPr="00A63525">
        <w:rPr>
          <w:rFonts w:cs="Times New Roman"/>
          <w:color w:val="231F20"/>
          <w:spacing w:val="8"/>
          <w:w w:val="110"/>
          <w:lang w:val="hr-HR"/>
        </w:rPr>
        <w:t xml:space="preserve"> </w:t>
      </w:r>
      <w:r w:rsidR="00FC6795" w:rsidRPr="00A63525">
        <w:rPr>
          <w:rFonts w:cs="Times New Roman"/>
          <w:color w:val="231F20"/>
          <w:w w:val="110"/>
          <w:lang w:val="hr-HR"/>
        </w:rPr>
        <w:t xml:space="preserve">i/ili češća primjena može dovesti do </w:t>
      </w:r>
      <w:proofErr w:type="spellStart"/>
      <w:r w:rsidR="00FC6795" w:rsidRPr="00A63525">
        <w:rPr>
          <w:rFonts w:cs="Times New Roman"/>
          <w:color w:val="231F20"/>
          <w:w w:val="110"/>
          <w:lang w:val="hr-HR"/>
        </w:rPr>
        <w:t>neonatalne</w:t>
      </w:r>
      <w:proofErr w:type="spellEnd"/>
      <w:r w:rsidR="00FC6795"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FC6795" w:rsidRPr="00A63525">
        <w:rPr>
          <w:rFonts w:cs="Times New Roman"/>
          <w:color w:val="231F20"/>
          <w:w w:val="110"/>
          <w:lang w:val="hr-HR"/>
        </w:rPr>
        <w:t>sedacije</w:t>
      </w:r>
      <w:proofErr w:type="spellEnd"/>
      <w:r w:rsidR="00FC6795" w:rsidRPr="00A63525">
        <w:rPr>
          <w:rFonts w:cs="Times New Roman"/>
          <w:color w:val="231F20"/>
          <w:w w:val="110"/>
          <w:lang w:val="hr-HR"/>
        </w:rPr>
        <w:t xml:space="preserve"> i treba se koristiti s velikim oprezom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FC6795">
      <w:pPr>
        <w:pStyle w:val="Tijeloteksta"/>
        <w:numPr>
          <w:ilvl w:val="2"/>
          <w:numId w:val="5"/>
        </w:numPr>
        <w:tabs>
          <w:tab w:val="left" w:pos="898"/>
        </w:tabs>
        <w:spacing w:before="1" w:line="253" w:lineRule="auto"/>
        <w:ind w:left="898" w:right="121" w:hanging="236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Nedavni slučajevi su </w:t>
      </w:r>
      <w:r w:rsidR="00D8318C" w:rsidRPr="00A63525">
        <w:rPr>
          <w:rFonts w:cs="Times New Roman"/>
          <w:color w:val="231F20"/>
          <w:w w:val="110"/>
          <w:lang w:val="hr-HR"/>
        </w:rPr>
        <w:t>izazvali</w:t>
      </w:r>
      <w:r w:rsidRPr="00A63525">
        <w:rPr>
          <w:rFonts w:cs="Times New Roman"/>
          <w:color w:val="231F20"/>
          <w:w w:val="110"/>
          <w:lang w:val="hr-HR"/>
        </w:rPr>
        <w:t xml:space="preserve"> zabrinutost zbog upotrebe kodeina. Neke majke mogu brzo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metabolizirati</w:t>
      </w:r>
      <w:proofErr w:type="spellEnd"/>
    </w:p>
    <w:p w:rsidR="00E264E6" w:rsidRPr="00A63525" w:rsidRDefault="00E264E6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C617EB" w:rsidP="005E7905">
      <w:pPr>
        <w:spacing w:line="234" w:lineRule="auto"/>
        <w:ind w:left="115" w:right="118" w:firstLine="179"/>
        <w:jc w:val="both"/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sectPr w:rsidR="00E264E6" w:rsidRPr="00A63525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2" w:space="120"/>
            <w:col w:w="5018"/>
          </w:cols>
        </w:sectPr>
      </w:pPr>
      <w:r w:rsidRPr="00A6352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*</w:t>
      </w:r>
      <w:r w:rsidR="005E7905" w:rsidRPr="00A6352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 xml:space="preserve">Važan koncept kada se raspravlja o riziku majčinih lijekova na dojenje djeteta je to o relativnoj dozi za dojenče. Neophodno je shvatiti da je to vrijednost koja se izračunava dijeljenjem doze mlijeka u mg/kg/dan majčinom dozom u mg/kg/dan. Ovakvim načinom obračuna težina određuje se normalizirana doza koju dojenče može primiti, koja je točnija kada se ne uzme u obzir težina majke i dojenčeta. </w:t>
      </w:r>
    </w:p>
    <w:p w:rsidR="00E264E6" w:rsidRPr="00A63525" w:rsidRDefault="00E264E6">
      <w:pPr>
        <w:spacing w:before="8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E264E6" w:rsidRPr="00A63525">
          <w:pgSz w:w="12240" w:h="15840"/>
          <w:pgMar w:top="880" w:right="1080" w:bottom="280" w:left="1140" w:header="687" w:footer="0" w:gutter="0"/>
          <w:cols w:space="720"/>
        </w:sectPr>
      </w:pPr>
    </w:p>
    <w:p w:rsidR="00E264E6" w:rsidRPr="00A63525" w:rsidRDefault="00D8318C">
      <w:pPr>
        <w:pStyle w:val="Tijeloteksta"/>
        <w:spacing w:before="61" w:line="244" w:lineRule="auto"/>
        <w:ind w:left="883"/>
        <w:jc w:val="both"/>
        <w:rPr>
          <w:rFonts w:cs="Times New Roman"/>
          <w:sz w:val="12"/>
          <w:szCs w:val="12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lastRenderedPageBreak/>
        <w:t>k</w:t>
      </w:r>
      <w:r w:rsidR="00221D72" w:rsidRPr="00A63525">
        <w:rPr>
          <w:rFonts w:cs="Times New Roman"/>
          <w:color w:val="231F20"/>
          <w:w w:val="110"/>
          <w:lang w:val="hr-HR"/>
        </w:rPr>
        <w:t xml:space="preserve">odeina </w:t>
      </w:r>
      <w:r w:rsidRPr="00A63525">
        <w:rPr>
          <w:rFonts w:cs="Times New Roman"/>
          <w:color w:val="231F20"/>
          <w:w w:val="110"/>
          <w:lang w:val="hr-HR"/>
        </w:rPr>
        <w:t>u</w:t>
      </w:r>
      <w:r w:rsidR="00221D72" w:rsidRPr="00A63525">
        <w:rPr>
          <w:rFonts w:cs="Times New Roman"/>
          <w:color w:val="231F20"/>
          <w:w w:val="110"/>
          <w:lang w:val="hr-HR"/>
        </w:rPr>
        <w:t xml:space="preserve"> morfij, što može dovesti do toksične razine morfija kod djeteta</w:t>
      </w:r>
      <w:r w:rsidR="00C617EB" w:rsidRPr="00A63525">
        <w:rPr>
          <w:rFonts w:cs="Times New Roman"/>
          <w:color w:val="231F20"/>
          <w:spacing w:val="1"/>
          <w:w w:val="110"/>
          <w:lang w:val="hr-HR"/>
        </w:rPr>
        <w:t>.</w:t>
      </w:r>
      <w:r w:rsidR="00221D72" w:rsidRPr="00A63525">
        <w:rPr>
          <w:rFonts w:cs="Times New Roman"/>
          <w:color w:val="231F20"/>
          <w:spacing w:val="1"/>
          <w:w w:val="110"/>
          <w:lang w:val="hr-HR"/>
        </w:rPr>
        <w:t xml:space="preserve"> Kodein se treba koristiti s oprezom, iako je vjerojatno siguran za korištenje kod većine dojilja.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40</w:t>
      </w:r>
    </w:p>
    <w:p w:rsidR="00E264E6" w:rsidRPr="00A63525" w:rsidRDefault="00CE031B">
      <w:pPr>
        <w:pStyle w:val="Tijeloteksta"/>
        <w:numPr>
          <w:ilvl w:val="2"/>
          <w:numId w:val="5"/>
        </w:numPr>
        <w:tabs>
          <w:tab w:val="left" w:pos="883"/>
        </w:tabs>
        <w:spacing w:before="7" w:line="250" w:lineRule="auto"/>
        <w:ind w:left="883" w:hanging="286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Nekoliko istraživanja je ukazalo </w:t>
      </w:r>
      <w:r w:rsidR="00D8318C" w:rsidRPr="00A63525">
        <w:rPr>
          <w:rFonts w:cs="Times New Roman"/>
          <w:color w:val="231F20"/>
          <w:w w:val="110"/>
          <w:lang w:val="hr-HR"/>
        </w:rPr>
        <w:t>n</w:t>
      </w:r>
      <w:r w:rsidRPr="00A63525">
        <w:rPr>
          <w:rFonts w:cs="Times New Roman"/>
          <w:color w:val="231F20"/>
          <w:w w:val="110"/>
          <w:lang w:val="hr-HR"/>
        </w:rPr>
        <w:t xml:space="preserve">a to da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oksikodon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može biti koristan u postpart</w:t>
      </w:r>
      <w:r w:rsidR="00D8318C" w:rsidRPr="00A63525">
        <w:rPr>
          <w:rFonts w:cs="Times New Roman"/>
          <w:color w:val="231F20"/>
          <w:w w:val="110"/>
          <w:lang w:val="hr-HR"/>
        </w:rPr>
        <w:t>alnom</w:t>
      </w:r>
      <w:r w:rsidRPr="00A63525">
        <w:rPr>
          <w:rFonts w:cs="Times New Roman"/>
          <w:color w:val="231F20"/>
          <w:w w:val="110"/>
          <w:lang w:val="hr-HR"/>
        </w:rPr>
        <w:t xml:space="preserve"> razdoblju </w:t>
      </w:r>
      <w:r w:rsidR="00D8318C" w:rsidRPr="00A63525">
        <w:rPr>
          <w:rFonts w:cs="Times New Roman"/>
          <w:color w:val="231F20"/>
          <w:w w:val="110"/>
          <w:lang w:val="hr-HR"/>
        </w:rPr>
        <w:t xml:space="preserve">kod </w:t>
      </w:r>
      <w:r w:rsidRPr="00A63525">
        <w:rPr>
          <w:rFonts w:cs="Times New Roman"/>
          <w:color w:val="231F20"/>
          <w:w w:val="110"/>
          <w:lang w:val="hr-HR"/>
        </w:rPr>
        <w:t>nekih pacijenata. Manje od</w:t>
      </w:r>
      <w:r w:rsidR="00C617EB" w:rsidRPr="00A63525">
        <w:rPr>
          <w:rFonts w:cs="Times New Roman"/>
          <w:color w:val="231F20"/>
          <w:w w:val="113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3</w:t>
      </w:r>
      <w:r w:rsidR="00250FC1" w:rsidRPr="00A63525">
        <w:rPr>
          <w:rFonts w:cs="Times New Roman"/>
          <w:color w:val="231F20"/>
          <w:w w:val="110"/>
          <w:lang w:val="hr-HR"/>
        </w:rPr>
        <w:t>,</w:t>
      </w:r>
      <w:r w:rsidR="00C617EB" w:rsidRPr="00A63525">
        <w:rPr>
          <w:rFonts w:cs="Times New Roman"/>
          <w:color w:val="231F20"/>
          <w:w w:val="110"/>
          <w:lang w:val="hr-HR"/>
        </w:rPr>
        <w:t>5%</w:t>
      </w:r>
      <w:r w:rsidR="00C617EB" w:rsidRPr="00A63525">
        <w:rPr>
          <w:rFonts w:cs="Times New Roman"/>
          <w:color w:val="231F20"/>
          <w:spacing w:val="12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doze prilagođene majčinoj težini</w:t>
      </w:r>
      <w:r w:rsidR="00C617EB" w:rsidRPr="00A63525">
        <w:rPr>
          <w:rFonts w:cs="Times New Roman"/>
          <w:color w:val="231F20"/>
          <w:spacing w:val="13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(RID)</w:t>
      </w:r>
      <w:r w:rsidR="00C617EB" w:rsidRPr="00A63525">
        <w:rPr>
          <w:rFonts w:cs="Times New Roman"/>
          <w:color w:val="231F2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se prenosi u mlijeko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-3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Dugotrajna i česta primjena može dovesti do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neonatalne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sedacije</w:t>
      </w:r>
      <w:proofErr w:type="spellEnd"/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41</w:t>
      </w:r>
      <w:r w:rsidR="00C617EB" w:rsidRPr="00A6352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Postoje i rijetke majke koje su vrlo brzi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metabolizatori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, čija djeca imaju veći rizik depresije središnjeg živčanog sustava</w:t>
      </w:r>
      <w:r w:rsidR="00C617EB" w:rsidRPr="00A63525">
        <w:rPr>
          <w:rFonts w:cs="Times New Roman"/>
          <w:color w:val="231F20"/>
          <w:spacing w:val="-2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[</w:t>
      </w:r>
      <w:r w:rsidRPr="00A63525">
        <w:rPr>
          <w:rFonts w:cs="Times New Roman"/>
          <w:color w:val="231F20"/>
          <w:w w:val="110"/>
          <w:lang w:val="hr-HR"/>
        </w:rPr>
        <w:t>pogledati Analgetik</w:t>
      </w:r>
      <w:r w:rsidR="00C617EB" w:rsidRPr="00A63525">
        <w:rPr>
          <w:rFonts w:cs="Times New Roman"/>
          <w:color w:val="231F20"/>
          <w:w w:val="106"/>
          <w:lang w:val="hr-HR"/>
        </w:rPr>
        <w:t xml:space="preserve"> </w:t>
      </w:r>
      <w:r w:rsidRPr="00A63525">
        <w:rPr>
          <w:rFonts w:cs="Times New Roman"/>
          <w:color w:val="231F20"/>
          <w:w w:val="105"/>
          <w:lang w:val="hr-HR"/>
        </w:rPr>
        <w:t>1(i) ispod</w:t>
      </w:r>
      <w:r w:rsidR="00C617EB" w:rsidRPr="00A63525">
        <w:rPr>
          <w:rFonts w:cs="Times New Roman"/>
          <w:color w:val="231F20"/>
          <w:w w:val="105"/>
          <w:lang w:val="hr-HR"/>
        </w:rPr>
        <w:t>.</w:t>
      </w:r>
    </w:p>
    <w:p w:rsidR="00E77A0F" w:rsidRPr="00A63525" w:rsidRDefault="00E77A0F" w:rsidP="003111C8">
      <w:pPr>
        <w:pStyle w:val="Tijeloteksta"/>
        <w:spacing w:line="207" w:lineRule="exact"/>
        <w:ind w:left="883" w:right="-79"/>
        <w:jc w:val="both"/>
        <w:rPr>
          <w:rFonts w:cs="Times New Roman"/>
          <w:sz w:val="12"/>
          <w:szCs w:val="12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Nekoliko nedavnih istraživanja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buprenorfina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sugerira da je približno 1</w:t>
      </w:r>
      <w:r w:rsidR="00250FC1" w:rsidRPr="00A63525">
        <w:rPr>
          <w:rFonts w:cs="Times New Roman"/>
          <w:color w:val="231F20"/>
          <w:w w:val="110"/>
          <w:lang w:val="hr-HR"/>
        </w:rPr>
        <w:t>,</w:t>
      </w:r>
      <w:r w:rsidRPr="00A63525">
        <w:rPr>
          <w:rFonts w:cs="Times New Roman"/>
          <w:color w:val="231F20"/>
          <w:w w:val="110"/>
          <w:lang w:val="hr-HR"/>
        </w:rPr>
        <w:t xml:space="preserve">9% doze majčinski prilagođene težine </w:t>
      </w:r>
      <w:r w:rsidR="00A361F6" w:rsidRPr="00A63525">
        <w:rPr>
          <w:rFonts w:cs="Times New Roman"/>
          <w:color w:val="231F20"/>
          <w:w w:val="110"/>
          <w:lang w:val="hr-HR"/>
        </w:rPr>
        <w:t>preneseno</w:t>
      </w:r>
      <w:r w:rsidRPr="00A63525">
        <w:rPr>
          <w:rFonts w:cs="Times New Roman"/>
          <w:color w:val="231F20"/>
          <w:w w:val="110"/>
          <w:lang w:val="hr-HR"/>
        </w:rPr>
        <w:t xml:space="preserve"> na dijete po danu.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Buprenorfin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ima dugi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poluživot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 treba se koristiti s </w:t>
      </w:r>
      <w:proofErr w:type="spellStart"/>
      <w:r w:rsidR="00250FC1" w:rsidRPr="00A63525">
        <w:rPr>
          <w:rFonts w:cs="Times New Roman"/>
          <w:color w:val="231F20"/>
          <w:w w:val="110"/>
          <w:lang w:val="hr-HR"/>
        </w:rPr>
        <w:t>s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oprez</w:t>
      </w:r>
      <w:r w:rsidR="00250FC1" w:rsidRPr="00A63525">
        <w:rPr>
          <w:rFonts w:cs="Times New Roman"/>
          <w:color w:val="231F20"/>
          <w:w w:val="110"/>
          <w:lang w:val="hr-HR"/>
        </w:rPr>
        <w:t>om</w:t>
      </w:r>
      <w:r w:rsidRPr="00A63525">
        <w:rPr>
          <w:rFonts w:cs="Times New Roman"/>
          <w:color w:val="231F20"/>
          <w:w w:val="110"/>
          <w:lang w:val="hr-HR"/>
        </w:rPr>
        <w:t xml:space="preserve"> kod dojenčadi koja prethodno nije bila izložena lijeku. </w:t>
      </w:r>
      <w:r w:rsidR="003111C8" w:rsidRPr="00A63525">
        <w:rPr>
          <w:rFonts w:cs="Times New Roman"/>
          <w:color w:val="231F20"/>
          <w:w w:val="110"/>
          <w:lang w:val="hr-HR"/>
        </w:rPr>
        <w:t>Majke koje su neprekidno bile tretirane zbog ovisnosti mogu nastaviti dojiti koristeći ovaj lijek dokle god je dojenče tolerantno na trenutnu dozu.</w:t>
      </w:r>
      <w:r w:rsidR="003111C8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 42</w:t>
      </w:r>
    </w:p>
    <w:p w:rsidR="00E264E6" w:rsidRPr="00A63525" w:rsidRDefault="00B303BE">
      <w:pPr>
        <w:pStyle w:val="Tijeloteksta"/>
        <w:numPr>
          <w:ilvl w:val="1"/>
          <w:numId w:val="5"/>
        </w:numPr>
        <w:tabs>
          <w:tab w:val="left" w:pos="702"/>
        </w:tabs>
        <w:spacing w:before="13"/>
        <w:ind w:left="702" w:hanging="214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Epiduralni/spinalni lijekovi</w:t>
      </w:r>
    </w:p>
    <w:p w:rsidR="00E264E6" w:rsidRPr="00A63525" w:rsidRDefault="006D2BA2">
      <w:pPr>
        <w:pStyle w:val="Tijeloteksta"/>
        <w:numPr>
          <w:ilvl w:val="2"/>
          <w:numId w:val="5"/>
        </w:numPr>
        <w:tabs>
          <w:tab w:val="left" w:pos="882"/>
        </w:tabs>
        <w:spacing w:before="12" w:line="254" w:lineRule="auto"/>
        <w:ind w:left="882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Jednodozni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opioidni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lijekovi (npr.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neuroaksijalni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morfij) bi trebali imati minimaln</w:t>
      </w:r>
      <w:r w:rsidR="00250FC1" w:rsidRPr="00A63525">
        <w:rPr>
          <w:rFonts w:cs="Times New Roman"/>
          <w:color w:val="231F20"/>
          <w:w w:val="110"/>
          <w:lang w:val="hr-HR"/>
        </w:rPr>
        <w:t>i učinak</w:t>
      </w:r>
      <w:r w:rsidRPr="00A63525">
        <w:rPr>
          <w:rFonts w:cs="Times New Roman"/>
          <w:color w:val="231F20"/>
          <w:w w:val="110"/>
          <w:lang w:val="hr-HR"/>
        </w:rPr>
        <w:t xml:space="preserve"> na dojenje zbog neznatne razine </w:t>
      </w:r>
      <w:r w:rsidR="00250FC1" w:rsidRPr="00A63525">
        <w:rPr>
          <w:rFonts w:cs="Times New Roman"/>
          <w:color w:val="231F20"/>
          <w:w w:val="110"/>
          <w:lang w:val="hr-HR"/>
        </w:rPr>
        <w:t xml:space="preserve">lijeka u </w:t>
      </w:r>
      <w:r w:rsidRPr="00A63525">
        <w:rPr>
          <w:rFonts w:cs="Times New Roman"/>
          <w:color w:val="231F20"/>
          <w:w w:val="110"/>
          <w:lang w:val="hr-HR"/>
        </w:rPr>
        <w:t>majčin</w:t>
      </w:r>
      <w:r w:rsidR="00250FC1" w:rsidRPr="00A63525">
        <w:rPr>
          <w:rFonts w:cs="Times New Roman"/>
          <w:color w:val="231F20"/>
          <w:w w:val="110"/>
          <w:lang w:val="hr-HR"/>
        </w:rPr>
        <w:t>oj</w:t>
      </w:r>
      <w:r w:rsidRPr="00A63525">
        <w:rPr>
          <w:rFonts w:cs="Times New Roman"/>
          <w:color w:val="231F20"/>
          <w:w w:val="110"/>
          <w:lang w:val="hr-HR"/>
        </w:rPr>
        <w:t xml:space="preserve"> plazm</w:t>
      </w:r>
      <w:r w:rsidR="00250FC1" w:rsidRPr="00A63525">
        <w:rPr>
          <w:rFonts w:cs="Times New Roman"/>
          <w:color w:val="231F20"/>
          <w:w w:val="110"/>
          <w:lang w:val="hr-HR"/>
        </w:rPr>
        <w:t>i</w:t>
      </w:r>
      <w:r w:rsidRPr="00A63525">
        <w:rPr>
          <w:rFonts w:cs="Times New Roman"/>
          <w:color w:val="231F20"/>
          <w:w w:val="110"/>
          <w:lang w:val="hr-HR"/>
        </w:rPr>
        <w:t>. Izuzetno niske doze morfija su učinkovite.</w:t>
      </w:r>
    </w:p>
    <w:p w:rsidR="00B71E5F" w:rsidRPr="00A63525" w:rsidRDefault="00B300FB" w:rsidP="00B300FB">
      <w:pPr>
        <w:pStyle w:val="Tijeloteksta"/>
        <w:numPr>
          <w:ilvl w:val="2"/>
          <w:numId w:val="5"/>
        </w:numPr>
        <w:tabs>
          <w:tab w:val="left" w:pos="882"/>
        </w:tabs>
        <w:spacing w:before="12" w:line="254" w:lineRule="auto"/>
        <w:ind w:left="882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Kontinuirana post-carska epiduralna infuzija može biti djelotvoran oblik smanjenja bolova koji smanjuje izloženost opijata.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Randomizirano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istraživanje je usporedilo spinalnu anesteziju za elektivni carski rez s i bez korištenja postoperativne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ekstraduralnog</w:t>
      </w:r>
      <w:proofErr w:type="spellEnd"/>
      <w:r w:rsidR="00250FC1" w:rsidRPr="00A63525">
        <w:rPr>
          <w:rFonts w:cs="Times New Roman"/>
          <w:color w:val="231F20"/>
          <w:w w:val="110"/>
          <w:lang w:val="hr-HR"/>
        </w:rPr>
        <w:t xml:space="preserve"> kontinuiranog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bupivakaina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B15EF7" w:rsidRPr="00A63525">
        <w:rPr>
          <w:rFonts w:cs="Times New Roman"/>
          <w:color w:val="231F20"/>
          <w:w w:val="110"/>
          <w:lang w:val="hr-HR"/>
        </w:rPr>
        <w:t xml:space="preserve">te </w:t>
      </w:r>
      <w:r w:rsidR="00250FC1" w:rsidRPr="00A63525">
        <w:rPr>
          <w:rFonts w:cs="Times New Roman"/>
          <w:color w:val="231F20"/>
          <w:w w:val="110"/>
          <w:lang w:val="hr-HR"/>
        </w:rPr>
        <w:t>je</w:t>
      </w:r>
      <w:r w:rsidRPr="00A63525">
        <w:rPr>
          <w:rFonts w:cs="Times New Roman"/>
          <w:color w:val="231F20"/>
          <w:w w:val="110"/>
          <w:lang w:val="hr-HR"/>
        </w:rPr>
        <w:t xml:space="preserve"> utvrdilo da </w:t>
      </w:r>
      <w:r w:rsidR="00B15EF7" w:rsidRPr="00A63525">
        <w:rPr>
          <w:rFonts w:cs="Times New Roman"/>
          <w:color w:val="231F20"/>
          <w:w w:val="110"/>
          <w:lang w:val="hr-HR"/>
        </w:rPr>
        <w:t>je</w:t>
      </w:r>
      <w:r w:rsidRPr="00A63525">
        <w:rPr>
          <w:rFonts w:cs="Times New Roman"/>
          <w:color w:val="231F20"/>
          <w:w w:val="110"/>
          <w:lang w:val="hr-HR"/>
        </w:rPr>
        <w:t xml:space="preserve"> kontinuiran</w:t>
      </w:r>
      <w:r w:rsidR="00B15EF7" w:rsidRPr="00A63525">
        <w:rPr>
          <w:rFonts w:cs="Times New Roman"/>
          <w:color w:val="231F20"/>
          <w:w w:val="110"/>
          <w:lang w:val="hr-HR"/>
        </w:rPr>
        <w:t>a</w:t>
      </w:r>
      <w:r w:rsidRPr="00A63525">
        <w:rPr>
          <w:rFonts w:cs="Times New Roman"/>
          <w:color w:val="231F20"/>
          <w:w w:val="110"/>
          <w:lang w:val="hr-HR"/>
        </w:rPr>
        <w:t xml:space="preserve"> grup</w:t>
      </w:r>
      <w:r w:rsidR="00B15EF7" w:rsidRPr="00A63525">
        <w:rPr>
          <w:rFonts w:cs="Times New Roman"/>
          <w:color w:val="231F20"/>
          <w:w w:val="110"/>
          <w:lang w:val="hr-HR"/>
        </w:rPr>
        <w:t>a</w:t>
      </w:r>
      <w:r w:rsidRPr="00A63525">
        <w:rPr>
          <w:rFonts w:cs="Times New Roman"/>
          <w:color w:val="231F20"/>
          <w:w w:val="110"/>
          <w:lang w:val="hr-HR"/>
        </w:rPr>
        <w:t xml:space="preserve"> imal</w:t>
      </w:r>
      <w:r w:rsidR="00B15EF7" w:rsidRPr="00A63525">
        <w:rPr>
          <w:rFonts w:cs="Times New Roman"/>
          <w:color w:val="231F20"/>
          <w:w w:val="110"/>
          <w:lang w:val="hr-HR"/>
        </w:rPr>
        <w:t>a niže razine</w:t>
      </w:r>
      <w:r w:rsidRPr="00A63525">
        <w:rPr>
          <w:rFonts w:cs="Times New Roman"/>
          <w:color w:val="231F20"/>
          <w:w w:val="110"/>
          <w:lang w:val="hr-HR"/>
        </w:rPr>
        <w:t xml:space="preserve"> boli i </w:t>
      </w:r>
      <w:r w:rsidR="00B15EF7" w:rsidRPr="00A63525">
        <w:rPr>
          <w:rFonts w:cs="Times New Roman"/>
          <w:color w:val="231F20"/>
          <w:w w:val="110"/>
          <w:lang w:val="hr-HR"/>
        </w:rPr>
        <w:t xml:space="preserve">stvarala </w:t>
      </w:r>
      <w:r w:rsidRPr="00A63525">
        <w:rPr>
          <w:rFonts w:cs="Times New Roman"/>
          <w:color w:val="231F20"/>
          <w:w w:val="110"/>
          <w:lang w:val="hr-HR"/>
        </w:rPr>
        <w:t>veću količinu mlijeka za hranjenje  svoje dojenčadi</w:t>
      </w:r>
      <w:r w:rsidR="00B71E5F" w:rsidRPr="00A63525">
        <w:rPr>
          <w:rFonts w:cs="Times New Roman"/>
          <w:color w:val="231F20"/>
          <w:w w:val="110"/>
          <w:lang w:val="hr-HR"/>
        </w:rPr>
        <w:t>.</w:t>
      </w:r>
      <w:r w:rsidR="00B71E5F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31</w:t>
      </w:r>
      <w:r w:rsidR="00B71E5F" w:rsidRPr="00A63525">
        <w:rPr>
          <w:rFonts w:eastAsia="Arial" w:cs="Times New Roman"/>
          <w:color w:val="231F20"/>
          <w:w w:val="110"/>
          <w:lang w:val="hr-HR"/>
        </w:rPr>
        <w:t xml:space="preserve"> </w:t>
      </w:r>
    </w:p>
    <w:p w:rsidR="00B71E5F" w:rsidRPr="00A63525" w:rsidRDefault="00B71E5F" w:rsidP="00B71E5F">
      <w:pPr>
        <w:pStyle w:val="Tijeloteksta"/>
        <w:spacing w:line="255" w:lineRule="auto"/>
        <w:ind w:left="0" w:right="63"/>
        <w:jc w:val="both"/>
        <w:rPr>
          <w:rFonts w:eastAsia="Arial" w:cs="Times New Roman"/>
          <w:color w:val="231F20"/>
          <w:w w:val="110"/>
          <w:lang w:val="hr-HR"/>
        </w:rPr>
      </w:pPr>
    </w:p>
    <w:p w:rsidR="00B71E5F" w:rsidRPr="00A63525" w:rsidRDefault="00B71E5F" w:rsidP="00B71E5F">
      <w:pPr>
        <w:pStyle w:val="Tijeloteksta"/>
        <w:tabs>
          <w:tab w:val="left" w:pos="504"/>
        </w:tabs>
        <w:spacing w:line="247" w:lineRule="auto"/>
        <w:ind w:left="504"/>
        <w:jc w:val="both"/>
        <w:rPr>
          <w:rFonts w:eastAsia="Arial" w:cs="Times New Roman"/>
          <w:color w:val="231F20"/>
          <w:w w:val="110"/>
          <w:lang w:val="hr-HR"/>
        </w:rPr>
      </w:pPr>
      <w:r w:rsidRPr="00A63525">
        <w:rPr>
          <w:rFonts w:eastAsia="Arial" w:cs="Times New Roman"/>
          <w:color w:val="231F20"/>
          <w:w w:val="110"/>
          <w:lang w:val="hr-HR"/>
        </w:rPr>
        <w:t>Anestezija/uspavljivanje dojilja za operaciju</w:t>
      </w:r>
    </w:p>
    <w:p w:rsidR="00B71E5F" w:rsidRPr="00A63525" w:rsidRDefault="00B71E5F" w:rsidP="000F4C14">
      <w:pPr>
        <w:pStyle w:val="Tijeloteksta"/>
        <w:numPr>
          <w:ilvl w:val="0"/>
          <w:numId w:val="13"/>
        </w:numPr>
        <w:tabs>
          <w:tab w:val="left" w:pos="504"/>
        </w:tabs>
        <w:spacing w:line="247" w:lineRule="auto"/>
        <w:ind w:left="426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 Implikacije lijekova koji se koriste </w:t>
      </w:r>
      <w:r w:rsidR="00202313" w:rsidRPr="00A63525">
        <w:rPr>
          <w:rFonts w:cs="Times New Roman"/>
          <w:color w:val="231F20"/>
          <w:w w:val="110"/>
          <w:lang w:val="hr-HR"/>
        </w:rPr>
        <w:t>za anesteziju kod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postpart</w:t>
      </w:r>
      <w:r w:rsidR="00202313" w:rsidRPr="00A63525">
        <w:rPr>
          <w:rFonts w:cs="Times New Roman"/>
          <w:color w:val="231F20"/>
          <w:w w:val="110"/>
          <w:lang w:val="hr-HR"/>
        </w:rPr>
        <w:t>alnih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majki ovise o brojnim čimbenicima, uključujući dob djeteta, stabilnost djeteta, duljinu laktacije te sposobnosti djeteta da </w:t>
      </w:r>
      <w:r w:rsidR="00202313" w:rsidRPr="00A63525">
        <w:rPr>
          <w:rFonts w:cs="Times New Roman"/>
          <w:color w:val="231F20"/>
          <w:w w:val="110"/>
          <w:lang w:val="hr-HR"/>
        </w:rPr>
        <w:t>razgrade</w:t>
      </w:r>
      <w:r w:rsidRPr="00A63525">
        <w:rPr>
          <w:rFonts w:cs="Times New Roman"/>
          <w:color w:val="231F20"/>
          <w:w w:val="110"/>
          <w:lang w:val="hr-HR"/>
        </w:rPr>
        <w:t xml:space="preserve"> male količine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anestetskih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lijekova</w:t>
      </w:r>
      <w:r w:rsidRPr="00A63525">
        <w:rPr>
          <w:rFonts w:cs="Times New Roman"/>
          <w:color w:val="231F20"/>
          <w:spacing w:val="-3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43</w:t>
      </w:r>
      <w:r w:rsidRPr="00A63525">
        <w:rPr>
          <w:rFonts w:cs="Times New Roman"/>
          <w:color w:val="231F20"/>
          <w:spacing w:val="12"/>
          <w:w w:val="110"/>
          <w:position w:val="8"/>
          <w:sz w:val="12"/>
          <w:szCs w:val="12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Anestetski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202313" w:rsidRPr="00A63525">
        <w:rPr>
          <w:rFonts w:cs="Times New Roman"/>
          <w:color w:val="231F20"/>
          <w:w w:val="110"/>
          <w:lang w:val="hr-HR"/>
        </w:rPr>
        <w:t>lijekovi</w:t>
      </w:r>
      <w:r w:rsidRPr="00A63525">
        <w:rPr>
          <w:rFonts w:cs="Times New Roman"/>
          <w:color w:val="231F20"/>
          <w:w w:val="110"/>
          <w:lang w:val="hr-HR"/>
        </w:rPr>
        <w:t xml:space="preserve"> će imati mali ili nikakav učinak na stariju dojenčad, ali bi potencijalno mogli stvoriti probleme</w:t>
      </w:r>
      <w:r w:rsidR="00202313" w:rsidRPr="00A63525">
        <w:rPr>
          <w:rFonts w:cs="Times New Roman"/>
          <w:color w:val="231F20"/>
          <w:w w:val="110"/>
          <w:lang w:val="hr-HR"/>
        </w:rPr>
        <w:t xml:space="preserve"> kod</w:t>
      </w:r>
      <w:r w:rsidRPr="00A63525">
        <w:rPr>
          <w:rFonts w:cs="Times New Roman"/>
          <w:color w:val="231F20"/>
          <w:w w:val="110"/>
          <w:lang w:val="hr-HR"/>
        </w:rPr>
        <w:t xml:space="preserve"> novorođenčadi, posebice onoj koja je rođena prerano ili pati od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apneje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(III).</w:t>
      </w:r>
    </w:p>
    <w:p w:rsidR="000F4C14" w:rsidRPr="00A63525" w:rsidRDefault="000F4C14" w:rsidP="000F4C14">
      <w:pPr>
        <w:pStyle w:val="Tijeloteksta"/>
        <w:numPr>
          <w:ilvl w:val="0"/>
          <w:numId w:val="13"/>
        </w:numPr>
        <w:tabs>
          <w:tab w:val="left" w:pos="504"/>
        </w:tabs>
        <w:spacing w:line="247" w:lineRule="auto"/>
        <w:ind w:left="426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Majke s novorođenčadi rođenom u terminu ili starijom dojenčadi mogu nastaviti s dojenjem čim su budne, stabilne i pri sebi. </w:t>
      </w:r>
      <w:r w:rsidR="00202313" w:rsidRPr="00A63525">
        <w:rPr>
          <w:rFonts w:cs="Times New Roman"/>
          <w:color w:val="231F20"/>
          <w:w w:val="110"/>
          <w:lang w:val="hr-HR"/>
        </w:rPr>
        <w:t>Povrat prisebnosti</w:t>
      </w:r>
      <w:r w:rsidRPr="00A63525">
        <w:rPr>
          <w:rFonts w:cs="Times New Roman"/>
          <w:color w:val="231F20"/>
          <w:w w:val="110"/>
          <w:lang w:val="hr-HR"/>
        </w:rPr>
        <w:t xml:space="preserve"> je znak da su se lijekovi raspodijelili iz odjeljaka plazme (te s time iz mlijeka) i ušli u masno i mišićno tkivo gdje se polako oslobađaju. Iznimka može biti lijek koji je </w:t>
      </w:r>
      <w:r w:rsidR="00202313" w:rsidRPr="00A63525">
        <w:rPr>
          <w:rFonts w:cs="Times New Roman"/>
          <w:color w:val="231F20"/>
          <w:w w:val="110"/>
          <w:lang w:val="hr-HR"/>
        </w:rPr>
        <w:t>j</w:t>
      </w:r>
      <w:r w:rsidRPr="00A63525">
        <w:rPr>
          <w:rFonts w:cs="Times New Roman"/>
          <w:color w:val="231F20"/>
          <w:w w:val="110"/>
          <w:lang w:val="hr-HR"/>
        </w:rPr>
        <w:t>ako topljiv u lipidima kada tkivo dojke može funkcionirati kao odjeljak masti te djelovati kao pričuva lijeka. Za žene koje su se podvrgle pos</w:t>
      </w:r>
      <w:r w:rsidR="00202313" w:rsidRPr="00A63525">
        <w:rPr>
          <w:rFonts w:cs="Times New Roman"/>
          <w:color w:val="231F20"/>
          <w:w w:val="110"/>
          <w:lang w:val="hr-HR"/>
        </w:rPr>
        <w:t>lije porođajnom</w:t>
      </w:r>
      <w:r w:rsidRPr="00A63525">
        <w:rPr>
          <w:rFonts w:cs="Times New Roman"/>
          <w:color w:val="231F20"/>
          <w:w w:val="110"/>
          <w:lang w:val="hr-HR"/>
        </w:rPr>
        <w:t xml:space="preserve"> podvezivanju jajovoda, prekid dojenja nije </w:t>
      </w:r>
      <w:r w:rsidR="00202313" w:rsidRPr="00A63525">
        <w:rPr>
          <w:rFonts w:cs="Times New Roman"/>
          <w:color w:val="231F20"/>
          <w:w w:val="110"/>
          <w:lang w:val="hr-HR"/>
        </w:rPr>
        <w:t>potreban</w:t>
      </w:r>
      <w:r w:rsidRPr="00A63525">
        <w:rPr>
          <w:rFonts w:cs="Times New Roman"/>
          <w:color w:val="231F20"/>
          <w:w w:val="110"/>
          <w:lang w:val="hr-HR"/>
        </w:rPr>
        <w:t xml:space="preserve"> budući da je volume</w:t>
      </w:r>
      <w:r w:rsidR="00202313" w:rsidRPr="00A63525">
        <w:rPr>
          <w:rFonts w:cs="Times New Roman"/>
          <w:color w:val="231F20"/>
          <w:w w:val="110"/>
          <w:lang w:val="hr-HR"/>
        </w:rPr>
        <w:t>n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kolostruma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vrlo mali; stoga je doza za dijete također niska.</w:t>
      </w:r>
      <w:r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 44 </w:t>
      </w:r>
      <w:r w:rsidRPr="00A63525">
        <w:rPr>
          <w:rFonts w:cs="Times New Roman"/>
          <w:color w:val="231F20"/>
          <w:w w:val="110"/>
          <w:lang w:val="hr-HR"/>
        </w:rPr>
        <w:t>Osim toga, razina lijekova u majčinoj</w:t>
      </w:r>
    </w:p>
    <w:p w:rsidR="000F4C14" w:rsidRPr="00A63525" w:rsidRDefault="000F4C14" w:rsidP="000F4C14">
      <w:pPr>
        <w:pStyle w:val="Tijeloteksta"/>
        <w:tabs>
          <w:tab w:val="left" w:pos="504"/>
        </w:tabs>
        <w:spacing w:line="247" w:lineRule="auto"/>
        <w:ind w:left="426"/>
        <w:jc w:val="both"/>
        <w:rPr>
          <w:rFonts w:cs="Times New Roman"/>
          <w:lang w:val="hr-HR"/>
        </w:rPr>
      </w:pPr>
    </w:p>
    <w:p w:rsidR="00E264E6" w:rsidRPr="00A63525" w:rsidRDefault="00E264E6" w:rsidP="00B71E5F">
      <w:pPr>
        <w:pStyle w:val="Tijeloteksta"/>
        <w:spacing w:line="255" w:lineRule="auto"/>
        <w:ind w:left="284" w:right="63"/>
        <w:jc w:val="both"/>
        <w:rPr>
          <w:rFonts w:eastAsia="Arial" w:cs="Times New Roman"/>
          <w:color w:val="231F20"/>
          <w:w w:val="110"/>
          <w:lang w:val="hr-HR"/>
        </w:rPr>
      </w:pPr>
    </w:p>
    <w:p w:rsidR="00E264E6" w:rsidRPr="00A63525" w:rsidRDefault="00C617EB" w:rsidP="00B71E5F">
      <w:pPr>
        <w:pStyle w:val="Tijeloteksta"/>
        <w:spacing w:before="61" w:line="254" w:lineRule="auto"/>
        <w:ind w:right="114"/>
        <w:jc w:val="both"/>
        <w:rPr>
          <w:rFonts w:cs="Times New Roman"/>
          <w:lang w:val="hr-HR"/>
        </w:rPr>
      </w:pPr>
      <w:r w:rsidRPr="00A63525">
        <w:rPr>
          <w:rFonts w:cs="Times New Roman"/>
          <w:w w:val="110"/>
          <w:lang w:val="hr-HR"/>
        </w:rPr>
        <w:br w:type="column"/>
      </w:r>
      <w:r w:rsidR="00120E21" w:rsidRPr="00A63525">
        <w:rPr>
          <w:rFonts w:cs="Times New Roman"/>
          <w:w w:val="110"/>
          <w:lang w:val="hr-HR"/>
        </w:rPr>
        <w:lastRenderedPageBreak/>
        <w:t xml:space="preserve">plazmi i mlijeku je niska </w:t>
      </w:r>
      <w:r w:rsidR="00120E21" w:rsidRPr="00A63525">
        <w:rPr>
          <w:rFonts w:cs="Times New Roman"/>
          <w:color w:val="231F20"/>
          <w:w w:val="110"/>
          <w:lang w:val="hr-HR"/>
        </w:rPr>
        <w:t>kada maj</w:t>
      </w:r>
      <w:r w:rsidR="000D7EA4" w:rsidRPr="00A63525">
        <w:rPr>
          <w:rFonts w:cs="Times New Roman"/>
          <w:color w:val="231F20"/>
          <w:w w:val="110"/>
          <w:lang w:val="hr-HR"/>
        </w:rPr>
        <w:t xml:space="preserve">ka povrati </w:t>
      </w:r>
      <w:proofErr w:type="spellStart"/>
      <w:r w:rsidR="000D7EA4" w:rsidRPr="00A63525">
        <w:rPr>
          <w:rFonts w:cs="Times New Roman"/>
          <w:color w:val="231F20"/>
          <w:w w:val="110"/>
          <w:lang w:val="hr-HR"/>
        </w:rPr>
        <w:t>prisebnost.</w:t>
      </w:r>
      <w:proofErr w:type="spellEnd"/>
      <w:r w:rsidR="00120E21" w:rsidRPr="00A63525">
        <w:rPr>
          <w:rFonts w:cs="Times New Roman"/>
          <w:color w:val="231F20"/>
          <w:w w:val="110"/>
          <w:lang w:val="hr-HR"/>
        </w:rPr>
        <w:t xml:space="preserve">. Radi majčine sigurnosti preporučuje se </w:t>
      </w:r>
      <w:r w:rsidR="000D7EA4" w:rsidRPr="00A63525">
        <w:rPr>
          <w:rFonts w:cs="Times New Roman"/>
          <w:color w:val="231F20"/>
          <w:w w:val="110"/>
          <w:lang w:val="hr-HR"/>
        </w:rPr>
        <w:t>regionalna</w:t>
      </w:r>
      <w:r w:rsidR="00120E21" w:rsidRPr="00A63525">
        <w:rPr>
          <w:rFonts w:cs="Times New Roman"/>
          <w:color w:val="231F20"/>
          <w:w w:val="110"/>
          <w:lang w:val="hr-HR"/>
        </w:rPr>
        <w:t xml:space="preserve"> anestezij</w:t>
      </w:r>
      <w:r w:rsidR="000D7EA4" w:rsidRPr="00A63525">
        <w:rPr>
          <w:rFonts w:cs="Times New Roman"/>
          <w:color w:val="231F20"/>
          <w:w w:val="110"/>
          <w:lang w:val="hr-HR"/>
        </w:rPr>
        <w:t xml:space="preserve">a za ovaj postupak nad </w:t>
      </w:r>
      <w:r w:rsidR="00120E21" w:rsidRPr="00A63525">
        <w:rPr>
          <w:rFonts w:cs="Times New Roman"/>
          <w:color w:val="231F20"/>
          <w:w w:val="110"/>
          <w:lang w:val="hr-HR"/>
        </w:rPr>
        <w:t xml:space="preserve"> opć</w:t>
      </w:r>
      <w:r w:rsidR="000D7EA4" w:rsidRPr="00A63525">
        <w:rPr>
          <w:rFonts w:cs="Times New Roman"/>
          <w:color w:val="231F20"/>
          <w:w w:val="110"/>
          <w:lang w:val="hr-HR"/>
        </w:rPr>
        <w:t>om</w:t>
      </w:r>
      <w:r w:rsidR="00120E21"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spacing w:val="-1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spacing w:val="-4"/>
          <w:w w:val="110"/>
          <w:lang w:val="hr-HR"/>
        </w:rPr>
        <w:t>(</w:t>
      </w:r>
      <w:r w:rsidRPr="00A63525">
        <w:rPr>
          <w:rFonts w:cs="Times New Roman"/>
          <w:color w:val="231F20"/>
          <w:w w:val="110"/>
          <w:lang w:val="hr-HR"/>
        </w:rPr>
        <w:t>I</w:t>
      </w:r>
      <w:r w:rsidRPr="00A63525">
        <w:rPr>
          <w:rFonts w:cs="Times New Roman"/>
          <w:color w:val="231F20"/>
          <w:spacing w:val="-5"/>
          <w:w w:val="110"/>
          <w:lang w:val="hr-HR"/>
        </w:rPr>
        <w:t>I</w:t>
      </w:r>
      <w:r w:rsidRPr="00A63525">
        <w:rPr>
          <w:rFonts w:cs="Times New Roman"/>
          <w:color w:val="231F20"/>
          <w:w w:val="110"/>
          <w:lang w:val="hr-HR"/>
        </w:rPr>
        <w:t>I)</w:t>
      </w:r>
    </w:p>
    <w:p w:rsidR="00E264E6" w:rsidRPr="00A63525" w:rsidRDefault="00120E21">
      <w:pPr>
        <w:pStyle w:val="Tijeloteksta"/>
        <w:numPr>
          <w:ilvl w:val="0"/>
          <w:numId w:val="5"/>
        </w:numPr>
        <w:tabs>
          <w:tab w:val="left" w:pos="602"/>
        </w:tabs>
        <w:spacing w:line="249" w:lineRule="auto"/>
        <w:ind w:left="602" w:right="115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Majke koje su </w:t>
      </w:r>
      <w:r w:rsidR="000D7EA4" w:rsidRPr="00A63525">
        <w:rPr>
          <w:rFonts w:cs="Times New Roman"/>
          <w:color w:val="231F20"/>
          <w:w w:val="110"/>
          <w:lang w:val="hr-HR"/>
        </w:rPr>
        <w:t>se podvrgle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0D7EA4" w:rsidRPr="00A63525">
        <w:rPr>
          <w:rFonts w:cs="Times New Roman"/>
          <w:color w:val="231F20"/>
          <w:w w:val="110"/>
          <w:lang w:val="hr-HR"/>
        </w:rPr>
        <w:t>vađenju zuba</w:t>
      </w:r>
      <w:r w:rsidRPr="00A63525">
        <w:rPr>
          <w:rFonts w:cs="Times New Roman"/>
          <w:color w:val="231F20"/>
          <w:w w:val="110"/>
          <w:lang w:val="hr-HR"/>
        </w:rPr>
        <w:t xml:space="preserve"> ili drug</w:t>
      </w:r>
      <w:r w:rsidR="000D7EA4" w:rsidRPr="00A63525">
        <w:rPr>
          <w:rFonts w:cs="Times New Roman"/>
          <w:color w:val="231F20"/>
          <w:w w:val="110"/>
          <w:lang w:val="hr-HR"/>
        </w:rPr>
        <w:t>im</w:t>
      </w:r>
      <w:r w:rsidRPr="00A63525">
        <w:rPr>
          <w:rFonts w:cs="Times New Roman"/>
          <w:color w:val="231F20"/>
          <w:w w:val="110"/>
          <w:lang w:val="hr-HR"/>
        </w:rPr>
        <w:t xml:space="preserve"> postup</w:t>
      </w:r>
      <w:r w:rsidR="000D7EA4" w:rsidRPr="00A63525">
        <w:rPr>
          <w:rFonts w:cs="Times New Roman"/>
          <w:color w:val="231F20"/>
          <w:w w:val="110"/>
          <w:lang w:val="hr-HR"/>
        </w:rPr>
        <w:t>cima</w:t>
      </w:r>
      <w:r w:rsidRPr="00A63525">
        <w:rPr>
          <w:rFonts w:cs="Times New Roman"/>
          <w:color w:val="231F20"/>
          <w:w w:val="110"/>
          <w:lang w:val="hr-HR"/>
        </w:rPr>
        <w:t xml:space="preserve"> koji zahtijevaju upotrebu jedne doze lijekova za umirenje i analgezije mogu dojiti čim su budne i stabilne. Iako sredstva sa skraćenim djelovanjem kao što su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fentanil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midazolam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0D7EA4" w:rsidRPr="00A63525">
        <w:rPr>
          <w:rFonts w:cs="Times New Roman"/>
          <w:color w:val="231F20"/>
          <w:w w:val="110"/>
          <w:lang w:val="hr-HR"/>
        </w:rPr>
        <w:t>su</w:t>
      </w:r>
      <w:r w:rsidRPr="00A63525">
        <w:rPr>
          <w:rFonts w:cs="Times New Roman"/>
          <w:color w:val="231F20"/>
          <w:w w:val="110"/>
          <w:lang w:val="hr-HR"/>
        </w:rPr>
        <w:t xml:space="preserve"> poželjni</w:t>
      </w:r>
      <w:r w:rsidR="000D7EA4" w:rsidRPr="00A63525">
        <w:rPr>
          <w:rFonts w:cs="Times New Roman"/>
          <w:color w:val="231F20"/>
          <w:w w:val="110"/>
          <w:lang w:val="hr-HR"/>
        </w:rPr>
        <w:t>ji</w:t>
      </w:r>
      <w:r w:rsidRPr="00A63525">
        <w:rPr>
          <w:rFonts w:cs="Times New Roman"/>
          <w:color w:val="231F20"/>
          <w:w w:val="110"/>
          <w:lang w:val="hr-HR"/>
        </w:rPr>
        <w:t xml:space="preserve">, jedna doza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meperidin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petidina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ili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diazepama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vjerojatno neće utjecati na dojenče</w:t>
      </w:r>
      <w:r w:rsidR="00C617EB" w:rsidRPr="00A63525">
        <w:rPr>
          <w:rFonts w:cs="Times New Roman"/>
          <w:color w:val="231F20"/>
          <w:spacing w:val="-7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4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2 </w:t>
      </w:r>
      <w:r w:rsidR="00C617EB" w:rsidRPr="00A63525">
        <w:rPr>
          <w:rFonts w:cs="Times New Roman"/>
          <w:color w:val="231F20"/>
          <w:spacing w:val="-5"/>
          <w:w w:val="110"/>
          <w:lang w:val="hr-HR"/>
        </w:rPr>
        <w:t>(III)</w:t>
      </w:r>
    </w:p>
    <w:p w:rsidR="00E264E6" w:rsidRPr="00A63525" w:rsidRDefault="00120E21">
      <w:pPr>
        <w:pStyle w:val="Tijeloteksta"/>
        <w:numPr>
          <w:ilvl w:val="0"/>
          <w:numId w:val="5"/>
        </w:numPr>
        <w:tabs>
          <w:tab w:val="left" w:pos="602"/>
        </w:tabs>
        <w:spacing w:before="3" w:line="254" w:lineRule="auto"/>
        <w:ind w:left="602" w:right="116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Majke koje su </w:t>
      </w:r>
      <w:r w:rsidR="000D7EA4" w:rsidRPr="00A63525">
        <w:rPr>
          <w:rFonts w:cs="Times New Roman"/>
          <w:color w:val="231F20"/>
          <w:w w:val="110"/>
          <w:lang w:val="hr-HR"/>
        </w:rPr>
        <w:t>se podvrgle</w:t>
      </w:r>
      <w:r w:rsidRPr="00A63525">
        <w:rPr>
          <w:rFonts w:cs="Times New Roman"/>
          <w:color w:val="231F20"/>
          <w:w w:val="110"/>
          <w:lang w:val="hr-HR"/>
        </w:rPr>
        <w:t xml:space="preserve"> plastičn</w:t>
      </w:r>
      <w:r w:rsidR="000D7EA4" w:rsidRPr="00A63525">
        <w:rPr>
          <w:rFonts w:cs="Times New Roman"/>
          <w:color w:val="231F20"/>
          <w:w w:val="110"/>
          <w:lang w:val="hr-HR"/>
        </w:rPr>
        <w:t>oj</w:t>
      </w:r>
      <w:r w:rsidRPr="00A63525">
        <w:rPr>
          <w:rFonts w:cs="Times New Roman"/>
          <w:color w:val="231F20"/>
          <w:w w:val="110"/>
          <w:lang w:val="hr-HR"/>
        </w:rPr>
        <w:t xml:space="preserve"> kirurgij</w:t>
      </w:r>
      <w:r w:rsidR="000D7EA4" w:rsidRPr="00A63525">
        <w:rPr>
          <w:rFonts w:cs="Times New Roman"/>
          <w:color w:val="231F20"/>
          <w:w w:val="110"/>
          <w:lang w:val="hr-HR"/>
        </w:rPr>
        <w:t>i</w:t>
      </w:r>
      <w:r w:rsidRPr="00A63525">
        <w:rPr>
          <w:rFonts w:cs="Times New Roman"/>
          <w:color w:val="231F20"/>
          <w:w w:val="110"/>
          <w:lang w:val="hr-HR"/>
        </w:rPr>
        <w:t xml:space="preserve"> kao što je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liposukcija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, gdje se koriste velike doze lokalnih anestetika (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lidokain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ksilokain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ili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li</w:t>
      </w:r>
      <w:r w:rsidR="000D7EA4" w:rsidRPr="00A63525">
        <w:rPr>
          <w:rFonts w:cs="Times New Roman"/>
          <w:color w:val="231F20"/>
          <w:w w:val="110"/>
          <w:lang w:val="hr-HR"/>
        </w:rPr>
        <w:t>gn</w:t>
      </w:r>
      <w:r w:rsidRPr="00A63525">
        <w:rPr>
          <w:rFonts w:cs="Times New Roman"/>
          <w:color w:val="231F20"/>
          <w:w w:val="110"/>
          <w:lang w:val="hr-HR"/>
        </w:rPr>
        <w:t>okain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) </w:t>
      </w:r>
      <w:r w:rsidR="000D7EA4" w:rsidRPr="00A63525">
        <w:rPr>
          <w:rFonts w:cs="Times New Roman"/>
          <w:color w:val="231F20"/>
          <w:w w:val="110"/>
          <w:lang w:val="hr-HR"/>
        </w:rPr>
        <w:t>bi trebale se</w:t>
      </w:r>
      <w:r w:rsidRPr="00A63525">
        <w:rPr>
          <w:rFonts w:cs="Times New Roman"/>
          <w:color w:val="231F20"/>
          <w:w w:val="110"/>
          <w:lang w:val="hr-HR"/>
        </w:rPr>
        <w:t xml:space="preserve"> izdojiti i baciti mlijeko 12 sati prije nastavka dojenja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1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(III)</w:t>
      </w:r>
    </w:p>
    <w:p w:rsidR="00E264E6" w:rsidRPr="00A63525" w:rsidRDefault="00D64F9A">
      <w:pPr>
        <w:pStyle w:val="Tijeloteksta"/>
        <w:numPr>
          <w:ilvl w:val="0"/>
          <w:numId w:val="5"/>
        </w:numPr>
        <w:tabs>
          <w:tab w:val="left" w:pos="602"/>
        </w:tabs>
        <w:spacing w:before="1" w:line="253" w:lineRule="auto"/>
        <w:ind w:left="602" w:right="115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Majčina doza i sposobnost djeteta da </w:t>
      </w:r>
      <w:r w:rsidR="000D7EA4" w:rsidRPr="00A63525">
        <w:rPr>
          <w:rFonts w:cs="Times New Roman"/>
          <w:color w:val="231F20"/>
          <w:w w:val="110"/>
          <w:lang w:val="hr-HR"/>
        </w:rPr>
        <w:t>razgradi</w:t>
      </w:r>
      <w:r w:rsidRPr="00A63525">
        <w:rPr>
          <w:rFonts w:cs="Times New Roman"/>
          <w:color w:val="231F20"/>
          <w:w w:val="110"/>
          <w:lang w:val="hr-HR"/>
        </w:rPr>
        <w:t xml:space="preserve"> male količine lijekova koji mogu uzrokovati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kardiorespiratorne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r w:rsidR="000D7EA4" w:rsidRPr="00A63525">
        <w:rPr>
          <w:rFonts w:cs="Times New Roman"/>
          <w:color w:val="231F20"/>
          <w:w w:val="110"/>
          <w:lang w:val="hr-HR"/>
        </w:rPr>
        <w:t>učinke</w:t>
      </w:r>
      <w:r w:rsidRPr="00A63525">
        <w:rPr>
          <w:rFonts w:cs="Times New Roman"/>
          <w:color w:val="231F20"/>
          <w:w w:val="110"/>
          <w:lang w:val="hr-HR"/>
        </w:rPr>
        <w:t xml:space="preserve"> su od primarnog interesa prije povratka dojenj</w:t>
      </w:r>
      <w:r w:rsidR="000D7EA4" w:rsidRPr="00A63525">
        <w:rPr>
          <w:rFonts w:cs="Times New Roman"/>
          <w:color w:val="231F20"/>
          <w:w w:val="110"/>
          <w:lang w:val="hr-HR"/>
        </w:rPr>
        <w:t>u</w:t>
      </w:r>
      <w:r w:rsidRPr="00A63525">
        <w:rPr>
          <w:rFonts w:cs="Times New Roman"/>
          <w:color w:val="231F20"/>
          <w:w w:val="110"/>
          <w:lang w:val="hr-HR"/>
        </w:rPr>
        <w:t xml:space="preserve">. Dojenčad </w:t>
      </w:r>
      <w:r w:rsidR="000D7EA4" w:rsidRPr="00A63525">
        <w:rPr>
          <w:rFonts w:cs="Times New Roman"/>
          <w:color w:val="231F20"/>
          <w:w w:val="110"/>
          <w:lang w:val="hr-HR"/>
        </w:rPr>
        <w:t>sklona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apnei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hipotenziji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ili hipotoniji se vjerojatno treba zaštititi još nekoliko sati prekid</w:t>
      </w:r>
      <w:r w:rsidR="000D7EA4" w:rsidRPr="00A63525">
        <w:rPr>
          <w:rFonts w:cs="Times New Roman"/>
          <w:color w:val="231F20"/>
          <w:w w:val="110"/>
          <w:lang w:val="hr-HR"/>
        </w:rPr>
        <w:t>om</w:t>
      </w:r>
      <w:r w:rsidRPr="00A63525">
        <w:rPr>
          <w:rFonts w:cs="Times New Roman"/>
          <w:color w:val="231F20"/>
          <w:w w:val="110"/>
          <w:lang w:val="hr-HR"/>
        </w:rPr>
        <w:t xml:space="preserve"> dojenja </w:t>
      </w:r>
      <w:r w:rsidR="00C617EB" w:rsidRPr="00A63525">
        <w:rPr>
          <w:rFonts w:cs="Times New Roman"/>
          <w:color w:val="231F20"/>
          <w:w w:val="110"/>
          <w:lang w:val="hr-HR"/>
        </w:rPr>
        <w:t>(12–24</w:t>
      </w:r>
      <w:r w:rsidR="00C617EB" w:rsidRPr="00A63525">
        <w:rPr>
          <w:rFonts w:cs="Times New Roman"/>
          <w:color w:val="231F20"/>
          <w:w w:val="99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sata</w:t>
      </w:r>
      <w:r w:rsidR="00C617EB" w:rsidRPr="00A63525">
        <w:rPr>
          <w:rFonts w:cs="Times New Roman"/>
          <w:color w:val="231F20"/>
          <w:w w:val="110"/>
          <w:lang w:val="hr-HR"/>
        </w:rPr>
        <w:t>)</w:t>
      </w:r>
      <w:r w:rsidR="00C617EB" w:rsidRPr="00A63525">
        <w:rPr>
          <w:rFonts w:cs="Times New Roman"/>
          <w:color w:val="231F20"/>
          <w:spacing w:val="4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prije nego što se dojenje nastavi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4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(III)</w:t>
      </w:r>
    </w:p>
    <w:p w:rsidR="00E264E6" w:rsidRPr="00A63525" w:rsidRDefault="00E264E6">
      <w:pPr>
        <w:spacing w:before="9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AA3931" w:rsidP="009C1C28">
      <w:pPr>
        <w:pStyle w:val="Tijeloteksta"/>
        <w:spacing w:line="253" w:lineRule="auto"/>
        <w:ind w:left="198" w:right="561"/>
        <w:rPr>
          <w:rFonts w:eastAsia="Arial" w:cs="Times New Roman"/>
          <w:lang w:val="hr-HR"/>
        </w:rPr>
      </w:pPr>
      <w:r w:rsidRPr="00A63525">
        <w:rPr>
          <w:rFonts w:eastAsia="Arial" w:cs="Times New Roman"/>
          <w:color w:val="231F20"/>
          <w:w w:val="110"/>
          <w:lang w:val="hr-HR"/>
        </w:rPr>
        <w:t>Podatci</w:t>
      </w:r>
      <w:r w:rsidR="009C1C28" w:rsidRPr="00A63525">
        <w:rPr>
          <w:rFonts w:eastAsia="Arial" w:cs="Times New Roman"/>
          <w:color w:val="231F20"/>
          <w:w w:val="110"/>
          <w:lang w:val="hr-HR"/>
        </w:rPr>
        <w:t xml:space="preserve"> o specifičnim </w:t>
      </w:r>
      <w:r w:rsidRPr="00A63525">
        <w:rPr>
          <w:rFonts w:eastAsia="Arial" w:cs="Times New Roman"/>
          <w:color w:val="231F20"/>
          <w:w w:val="110"/>
          <w:lang w:val="hr-HR"/>
        </w:rPr>
        <w:t>lijekovima</w:t>
      </w:r>
      <w:r w:rsidR="009C1C28" w:rsidRPr="00A63525">
        <w:rPr>
          <w:rFonts w:eastAsia="Arial" w:cs="Times New Roman"/>
          <w:color w:val="231F20"/>
          <w:w w:val="110"/>
          <w:lang w:val="hr-HR"/>
        </w:rPr>
        <w:t xml:space="preserve"> koja se upotrebljavaju za anesteziju i analgeziju</w:t>
      </w:r>
    </w:p>
    <w:p w:rsidR="00E264E6" w:rsidRPr="00A63525" w:rsidRDefault="00E264E6">
      <w:pPr>
        <w:spacing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E264E6" w:rsidRPr="00A63525" w:rsidRDefault="00582E00">
      <w:pPr>
        <w:pStyle w:val="Tijeloteksta"/>
        <w:ind w:left="198" w:right="1224"/>
        <w:rPr>
          <w:rFonts w:eastAsia="Arial" w:cs="Times New Roman"/>
          <w:color w:val="231F20"/>
          <w:lang w:val="hr-HR"/>
        </w:rPr>
      </w:pPr>
      <w:r w:rsidRPr="00A63525">
        <w:rPr>
          <w:rFonts w:eastAsia="Arial" w:cs="Times New Roman"/>
          <w:color w:val="231F20"/>
          <w:lang w:val="hr-HR"/>
        </w:rPr>
        <w:t>Anestetička sredstva</w:t>
      </w:r>
    </w:p>
    <w:p w:rsidR="00BC0C8E" w:rsidRPr="00A63525" w:rsidRDefault="00BC0C8E" w:rsidP="000F4C14">
      <w:pPr>
        <w:pStyle w:val="Tijeloteksta"/>
        <w:numPr>
          <w:ilvl w:val="0"/>
          <w:numId w:val="12"/>
        </w:numPr>
        <w:ind w:right="135" w:hanging="274"/>
        <w:jc w:val="both"/>
        <w:rPr>
          <w:rFonts w:eastAsia="Arial" w:cs="Times New Roman"/>
          <w:color w:val="231F20"/>
          <w:lang w:val="hr-HR"/>
        </w:rPr>
      </w:pPr>
      <w:r w:rsidRPr="00A63525">
        <w:rPr>
          <w:rFonts w:eastAsia="Arial" w:cs="Times New Roman"/>
          <w:color w:val="231F20"/>
          <w:lang w:val="hr-HR"/>
        </w:rPr>
        <w:t>Lijekovi koji se koriste za</w:t>
      </w:r>
      <w:r w:rsidRPr="00A63525">
        <w:rPr>
          <w:rFonts w:cs="Times New Roman"/>
          <w:color w:val="231F20"/>
          <w:w w:val="110"/>
          <w:lang w:val="hr-HR"/>
        </w:rPr>
        <w:t xml:space="preserve"> indukciju anestetika kao što je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propofol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midazolam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etomidat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ili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tiopental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, ulaze u odjelj</w:t>
      </w:r>
      <w:r w:rsidR="00AA3931" w:rsidRPr="00A63525">
        <w:rPr>
          <w:rFonts w:cs="Times New Roman"/>
          <w:color w:val="231F20"/>
          <w:w w:val="110"/>
          <w:lang w:val="hr-HR"/>
        </w:rPr>
        <w:t>ak</w:t>
      </w:r>
      <w:r w:rsidRPr="00A63525">
        <w:rPr>
          <w:rFonts w:cs="Times New Roman"/>
          <w:color w:val="231F20"/>
          <w:w w:val="110"/>
          <w:lang w:val="hr-HR"/>
        </w:rPr>
        <w:t xml:space="preserve"> za mlijeko samo minimalno jer imaju izuzetno kratke faze distribucije u plazmi </w:t>
      </w:r>
      <w:r w:rsidRPr="00A63525">
        <w:rPr>
          <w:rFonts w:cs="Times New Roman"/>
          <w:color w:val="231F20"/>
          <w:spacing w:val="10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(samo minute), a time je njihov prijenos u mlijeko nizak ili na nuli.</w:t>
      </w:r>
    </w:p>
    <w:p w:rsidR="00BC0C8E" w:rsidRPr="00A63525" w:rsidRDefault="00BC0C8E" w:rsidP="00BC0C8E">
      <w:pPr>
        <w:pStyle w:val="Tijeloteksta"/>
        <w:numPr>
          <w:ilvl w:val="0"/>
          <w:numId w:val="12"/>
        </w:numPr>
        <w:ind w:right="135"/>
        <w:jc w:val="both"/>
        <w:rPr>
          <w:rFonts w:eastAsia="Arial" w:cs="Times New Roman"/>
          <w:color w:val="231F20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Malo ili ništa </w:t>
      </w:r>
      <w:r w:rsidR="00AA3931" w:rsidRPr="00A63525">
        <w:rPr>
          <w:rFonts w:cs="Times New Roman"/>
          <w:color w:val="231F20"/>
          <w:w w:val="110"/>
          <w:lang w:val="hr-HR"/>
        </w:rPr>
        <w:t>je objavljeno</w:t>
      </w:r>
      <w:r w:rsidRPr="00A63525">
        <w:rPr>
          <w:rFonts w:cs="Times New Roman"/>
          <w:color w:val="231F20"/>
          <w:w w:val="110"/>
          <w:lang w:val="hr-HR"/>
        </w:rPr>
        <w:t xml:space="preserve"> o korištenju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anestetskih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plinova kod dojilja. Međutim, oni</w:t>
      </w:r>
      <w:r w:rsidR="00AA3931" w:rsidRPr="00A63525">
        <w:rPr>
          <w:rFonts w:cs="Times New Roman"/>
          <w:color w:val="231F20"/>
          <w:w w:val="110"/>
          <w:lang w:val="hr-HR"/>
        </w:rPr>
        <w:t xml:space="preserve"> također</w:t>
      </w:r>
      <w:r w:rsidRPr="00A63525">
        <w:rPr>
          <w:rFonts w:cs="Times New Roman"/>
          <w:color w:val="231F20"/>
          <w:w w:val="110"/>
          <w:lang w:val="hr-HR"/>
        </w:rPr>
        <w:t xml:space="preserve"> imaju kratke faze</w:t>
      </w:r>
      <w:r w:rsidR="00B71E5F" w:rsidRPr="00A63525">
        <w:rPr>
          <w:rFonts w:cs="Times New Roman"/>
          <w:color w:val="231F20"/>
          <w:w w:val="110"/>
          <w:lang w:val="hr-HR"/>
        </w:rPr>
        <w:t xml:space="preserve">  distribucije u plazmi, </w:t>
      </w:r>
      <w:r w:rsidR="00AA3931" w:rsidRPr="00A63525">
        <w:rPr>
          <w:rFonts w:cs="Times New Roman"/>
          <w:color w:val="231F20"/>
          <w:w w:val="110"/>
          <w:lang w:val="hr-HR"/>
        </w:rPr>
        <w:t>prema tome</w:t>
      </w:r>
      <w:r w:rsidR="00B71E5F" w:rsidRPr="00A63525">
        <w:rPr>
          <w:rFonts w:cs="Times New Roman"/>
          <w:color w:val="231F20"/>
          <w:w w:val="110"/>
          <w:lang w:val="hr-HR"/>
        </w:rPr>
        <w:t xml:space="preserve"> razina u mlijeku je vjerojatno nula. Nedavna serija slučajeva sugerira da se održavanje </w:t>
      </w:r>
      <w:proofErr w:type="spellStart"/>
      <w:r w:rsidR="00B71E5F" w:rsidRPr="00A63525">
        <w:rPr>
          <w:rFonts w:cs="Times New Roman"/>
          <w:color w:val="231F20"/>
          <w:w w:val="110"/>
          <w:lang w:val="hr-HR"/>
        </w:rPr>
        <w:t>ksenon</w:t>
      </w:r>
      <w:r w:rsidR="00AA3931" w:rsidRPr="00A63525">
        <w:rPr>
          <w:rFonts w:cs="Times New Roman"/>
          <w:color w:val="231F20"/>
          <w:w w:val="110"/>
          <w:lang w:val="hr-HR"/>
        </w:rPr>
        <w:t>om</w:t>
      </w:r>
      <w:proofErr w:type="spellEnd"/>
      <w:r w:rsidR="00B71E5F" w:rsidRPr="00A63525">
        <w:rPr>
          <w:rFonts w:cs="Times New Roman"/>
          <w:color w:val="231F20"/>
          <w:w w:val="110"/>
          <w:lang w:val="hr-HR"/>
        </w:rPr>
        <w:t xml:space="preserve"> nakon indukcije </w:t>
      </w:r>
      <w:proofErr w:type="spellStart"/>
      <w:r w:rsidR="00B71E5F" w:rsidRPr="00A63525">
        <w:rPr>
          <w:rFonts w:cs="Times New Roman"/>
          <w:color w:val="231F20"/>
          <w:w w:val="110"/>
          <w:lang w:val="hr-HR"/>
        </w:rPr>
        <w:t>propofol</w:t>
      </w:r>
      <w:r w:rsidR="00AA3931" w:rsidRPr="00A63525">
        <w:rPr>
          <w:rFonts w:cs="Times New Roman"/>
          <w:color w:val="231F20"/>
          <w:w w:val="110"/>
          <w:lang w:val="hr-HR"/>
        </w:rPr>
        <w:t>om</w:t>
      </w:r>
      <w:proofErr w:type="spellEnd"/>
      <w:r w:rsidR="00B71E5F" w:rsidRPr="00A63525">
        <w:rPr>
          <w:rFonts w:cs="Times New Roman"/>
          <w:color w:val="231F20"/>
          <w:w w:val="110"/>
          <w:lang w:val="hr-HR"/>
        </w:rPr>
        <w:t xml:space="preserve"> omogućava dojenje odmah nakon operacije.</w:t>
      </w:r>
      <w:r w:rsidR="00B71E5F" w:rsidRPr="00A63525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 xml:space="preserve"> 49</w:t>
      </w:r>
    </w:p>
    <w:p w:rsidR="00B71E5F" w:rsidRPr="00A63525" w:rsidRDefault="00AA3931" w:rsidP="00BC0C8E">
      <w:pPr>
        <w:pStyle w:val="Tijeloteksta"/>
        <w:numPr>
          <w:ilvl w:val="0"/>
          <w:numId w:val="12"/>
        </w:numPr>
        <w:ind w:right="135"/>
        <w:jc w:val="both"/>
        <w:rPr>
          <w:rFonts w:eastAsia="Arial" w:cs="Times New Roman"/>
          <w:color w:val="231F20"/>
          <w:lang w:val="hr-HR"/>
        </w:rPr>
      </w:pPr>
      <w:r w:rsidRPr="00A63525">
        <w:rPr>
          <w:rFonts w:eastAsia="Arial" w:cs="Times New Roman"/>
          <w:color w:val="231F20"/>
          <w:lang w:val="hr-HR"/>
        </w:rPr>
        <w:t>Uporaba</w:t>
      </w:r>
      <w:r w:rsidR="00B71E5F" w:rsidRPr="00A63525">
        <w:rPr>
          <w:rFonts w:eastAsia="Arial" w:cs="Times New Roman"/>
          <w:color w:val="231F20"/>
          <w:lang w:val="hr-HR"/>
        </w:rPr>
        <w:t xml:space="preserve"> </w:t>
      </w:r>
      <w:proofErr w:type="spellStart"/>
      <w:r w:rsidR="00B71E5F" w:rsidRPr="00A63525">
        <w:rPr>
          <w:rFonts w:eastAsia="Arial" w:cs="Times New Roman"/>
          <w:color w:val="231F20"/>
          <w:lang w:val="hr-HR"/>
        </w:rPr>
        <w:t>ketamina</w:t>
      </w:r>
      <w:proofErr w:type="spellEnd"/>
      <w:r w:rsidR="00B71E5F" w:rsidRPr="00A63525">
        <w:rPr>
          <w:rFonts w:eastAsia="Arial" w:cs="Times New Roman"/>
          <w:color w:val="231F20"/>
          <w:lang w:val="hr-HR"/>
        </w:rPr>
        <w:t xml:space="preserve"> kod dojilja nije </w:t>
      </w:r>
      <w:r w:rsidRPr="00A63525">
        <w:rPr>
          <w:rFonts w:eastAsia="Arial" w:cs="Times New Roman"/>
          <w:color w:val="231F20"/>
          <w:lang w:val="hr-HR"/>
        </w:rPr>
        <w:t>opisano</w:t>
      </w:r>
      <w:r w:rsidR="00B71E5F" w:rsidRPr="00A63525">
        <w:rPr>
          <w:rFonts w:eastAsia="Arial" w:cs="Times New Roman"/>
          <w:color w:val="231F20"/>
          <w:lang w:val="hr-HR"/>
        </w:rPr>
        <w:t xml:space="preserve">. Nakon uporabe </w:t>
      </w:r>
      <w:proofErr w:type="spellStart"/>
      <w:r w:rsidR="00B71E5F" w:rsidRPr="00A63525">
        <w:rPr>
          <w:rFonts w:eastAsia="Arial" w:cs="Times New Roman"/>
          <w:color w:val="231F20"/>
          <w:lang w:val="hr-HR"/>
        </w:rPr>
        <w:t>ketamina</w:t>
      </w:r>
      <w:proofErr w:type="spellEnd"/>
      <w:r w:rsidR="00B71E5F" w:rsidRPr="00A63525">
        <w:rPr>
          <w:rFonts w:eastAsia="Arial" w:cs="Times New Roman"/>
          <w:color w:val="231F20"/>
          <w:lang w:val="hr-HR"/>
        </w:rPr>
        <w:t xml:space="preserve"> mnogi odrasli pacijenti mogu pokazati podvojene učinke anestetika. Ovo je često potisnuto  dodatkom </w:t>
      </w:r>
      <w:proofErr w:type="spellStart"/>
      <w:r w:rsidR="00B71E5F" w:rsidRPr="00A63525">
        <w:rPr>
          <w:rFonts w:eastAsia="Arial" w:cs="Times New Roman"/>
          <w:color w:val="231F20"/>
          <w:lang w:val="hr-HR"/>
        </w:rPr>
        <w:t>midazolama</w:t>
      </w:r>
      <w:proofErr w:type="spellEnd"/>
      <w:r w:rsidR="00B71E5F" w:rsidRPr="00A63525">
        <w:rPr>
          <w:rFonts w:eastAsia="Arial" w:cs="Times New Roman"/>
          <w:color w:val="231F20"/>
          <w:lang w:val="hr-HR"/>
        </w:rPr>
        <w:t xml:space="preserve"> ili drugih </w:t>
      </w:r>
      <w:proofErr w:type="spellStart"/>
      <w:r w:rsidR="00B71E5F" w:rsidRPr="00A63525">
        <w:rPr>
          <w:rFonts w:eastAsia="Arial" w:cs="Times New Roman"/>
          <w:color w:val="231F20"/>
          <w:lang w:val="hr-HR"/>
        </w:rPr>
        <w:t>benzodiazepina</w:t>
      </w:r>
      <w:proofErr w:type="spellEnd"/>
      <w:r w:rsidR="00B71E5F" w:rsidRPr="00A63525">
        <w:rPr>
          <w:rFonts w:eastAsia="Arial" w:cs="Times New Roman"/>
          <w:color w:val="231F20"/>
          <w:lang w:val="hr-HR"/>
        </w:rPr>
        <w:t xml:space="preserve">. Novonastale reakcije su navodno ovisne o dobi i čini se da se dešavaju češće kod odraslih (30-50%), a rjeđe kod djece </w:t>
      </w:r>
      <w:r w:rsidR="00B71E5F" w:rsidRPr="00A63525">
        <w:rPr>
          <w:rFonts w:cs="Times New Roman"/>
          <w:color w:val="231F20"/>
          <w:w w:val="105"/>
          <w:lang w:val="hr-HR"/>
        </w:rPr>
        <w:t>(5–15%).</w:t>
      </w:r>
      <w:r w:rsidR="000F4C14" w:rsidRPr="00A63525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50</w:t>
      </w:r>
    </w:p>
    <w:p w:rsidR="000F4C14" w:rsidRPr="00A63525" w:rsidRDefault="000F4C14" w:rsidP="00BC0C8E">
      <w:pPr>
        <w:pStyle w:val="Tijeloteksta"/>
        <w:numPr>
          <w:ilvl w:val="0"/>
          <w:numId w:val="12"/>
        </w:numPr>
        <w:ind w:right="135"/>
        <w:jc w:val="both"/>
        <w:rPr>
          <w:rFonts w:eastAsia="Arial" w:cs="Times New Roman"/>
          <w:color w:val="231F20"/>
          <w:lang w:val="hr-HR"/>
        </w:rPr>
      </w:pPr>
      <w:r w:rsidRPr="00A63525">
        <w:rPr>
          <w:rFonts w:eastAsia="Arial" w:cs="Times New Roman"/>
          <w:color w:val="231F20"/>
          <w:lang w:val="hr-HR"/>
        </w:rPr>
        <w:t xml:space="preserve">Za određene lokalne anestetike kao što je primjena epiduralne (kao što su </w:t>
      </w:r>
      <w:proofErr w:type="spellStart"/>
      <w:r w:rsidRPr="00A63525">
        <w:rPr>
          <w:rFonts w:eastAsia="Arial" w:cs="Times New Roman"/>
          <w:color w:val="231F20"/>
          <w:lang w:val="hr-HR"/>
        </w:rPr>
        <w:t>bupivacin</w:t>
      </w:r>
      <w:proofErr w:type="spellEnd"/>
      <w:r w:rsidRPr="00A63525">
        <w:rPr>
          <w:rFonts w:eastAsia="Arial" w:cs="Times New Roman"/>
          <w:color w:val="231F20"/>
          <w:lang w:val="hr-HR"/>
        </w:rPr>
        <w:t xml:space="preserve"> i </w:t>
      </w:r>
      <w:proofErr w:type="spellStart"/>
      <w:r w:rsidRPr="00A63525">
        <w:rPr>
          <w:rFonts w:eastAsia="Arial" w:cs="Times New Roman"/>
          <w:color w:val="231F20"/>
          <w:lang w:val="hr-HR"/>
        </w:rPr>
        <w:t>ropivakain</w:t>
      </w:r>
      <w:proofErr w:type="spellEnd"/>
      <w:r w:rsidRPr="00A63525">
        <w:rPr>
          <w:rFonts w:eastAsia="Arial" w:cs="Times New Roman"/>
          <w:color w:val="231F20"/>
          <w:lang w:val="hr-HR"/>
        </w:rPr>
        <w:t>), pogledajte opće komentare o epiduralnoj analgeziji/anesteziji. Ovi i drugi lokalni anestetici se slabo apsorbiraju oralno te bi tako trebali biti sigurni u postpart</w:t>
      </w:r>
      <w:r w:rsidR="00AA3931" w:rsidRPr="00A63525">
        <w:rPr>
          <w:rFonts w:eastAsia="Arial" w:cs="Times New Roman"/>
          <w:color w:val="231F20"/>
          <w:lang w:val="hr-HR"/>
        </w:rPr>
        <w:t>alnom</w:t>
      </w:r>
      <w:r w:rsidRPr="00A63525">
        <w:rPr>
          <w:rFonts w:eastAsia="Arial" w:cs="Times New Roman"/>
          <w:color w:val="231F20"/>
          <w:lang w:val="hr-HR"/>
        </w:rPr>
        <w:t xml:space="preserve"> razdoblju dojilja. Razine </w:t>
      </w:r>
      <w:proofErr w:type="spellStart"/>
      <w:r w:rsidRPr="00A63525">
        <w:rPr>
          <w:rFonts w:eastAsia="Arial" w:cs="Times New Roman"/>
          <w:color w:val="231F20"/>
          <w:lang w:val="hr-HR"/>
        </w:rPr>
        <w:t>bupivacina</w:t>
      </w:r>
      <w:proofErr w:type="spellEnd"/>
      <w:r w:rsidRPr="00A63525">
        <w:rPr>
          <w:rFonts w:eastAsia="Arial" w:cs="Times New Roman"/>
          <w:color w:val="231F20"/>
          <w:lang w:val="hr-HR"/>
        </w:rPr>
        <w:t xml:space="preserve"> i </w:t>
      </w:r>
      <w:proofErr w:type="spellStart"/>
      <w:r w:rsidRPr="00A63525">
        <w:rPr>
          <w:rFonts w:eastAsia="Arial" w:cs="Times New Roman"/>
          <w:color w:val="231F20"/>
          <w:lang w:val="hr-HR"/>
        </w:rPr>
        <w:t>ropivakaina</w:t>
      </w:r>
      <w:proofErr w:type="spellEnd"/>
      <w:r w:rsidRPr="00A63525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51</w:t>
      </w:r>
      <w:r w:rsidRPr="00A63525">
        <w:rPr>
          <w:rFonts w:eastAsia="Arial" w:cs="Times New Roman"/>
          <w:color w:val="231F20"/>
          <w:lang w:val="hr-HR"/>
        </w:rPr>
        <w:t xml:space="preserve"> u mlijeku su </w:t>
      </w:r>
      <w:r w:rsidR="00AA3931" w:rsidRPr="00A63525">
        <w:rPr>
          <w:rFonts w:eastAsia="Arial" w:cs="Times New Roman"/>
          <w:color w:val="231F20"/>
          <w:lang w:val="hr-HR"/>
        </w:rPr>
        <w:t>iznimno</w:t>
      </w:r>
      <w:r w:rsidRPr="00A63525">
        <w:rPr>
          <w:rFonts w:eastAsia="Arial" w:cs="Times New Roman"/>
          <w:color w:val="231F20"/>
          <w:lang w:val="hr-HR"/>
        </w:rPr>
        <w:t xml:space="preserve"> male.</w:t>
      </w:r>
    </w:p>
    <w:p w:rsidR="000F4C14" w:rsidRPr="00A63525" w:rsidRDefault="000F4C14" w:rsidP="000F4C14">
      <w:pPr>
        <w:pStyle w:val="Tijeloteksta"/>
        <w:ind w:left="198"/>
        <w:rPr>
          <w:rFonts w:eastAsia="Arial" w:cs="Times New Roman"/>
          <w:color w:val="231F20"/>
          <w:lang w:val="hr-HR"/>
        </w:rPr>
      </w:pPr>
    </w:p>
    <w:p w:rsidR="000F4C14" w:rsidRPr="00A63525" w:rsidRDefault="000F4C14" w:rsidP="000F4C14">
      <w:pPr>
        <w:pStyle w:val="Tijeloteksta"/>
        <w:ind w:left="198"/>
        <w:rPr>
          <w:rFonts w:eastAsia="Arial" w:cs="Times New Roman"/>
          <w:color w:val="231F20"/>
          <w:lang w:val="hr-HR"/>
        </w:rPr>
      </w:pPr>
      <w:r w:rsidRPr="00A63525">
        <w:rPr>
          <w:rFonts w:eastAsia="Arial" w:cs="Times New Roman"/>
          <w:color w:val="231F20"/>
          <w:lang w:val="hr-HR"/>
        </w:rPr>
        <w:t>Analgetici</w:t>
      </w:r>
    </w:p>
    <w:p w:rsidR="000F4C14" w:rsidRPr="00A63525" w:rsidRDefault="000F4C14" w:rsidP="000F4C14">
      <w:pPr>
        <w:pStyle w:val="Tijeloteksta"/>
        <w:ind w:left="198"/>
        <w:rPr>
          <w:rFonts w:eastAsia="Arial" w:cs="Times New Roman"/>
          <w:color w:val="231F20"/>
          <w:lang w:val="hr-HR"/>
        </w:rPr>
      </w:pPr>
    </w:p>
    <w:p w:rsidR="000F4C14" w:rsidRPr="00A63525" w:rsidRDefault="000F4C14" w:rsidP="000F4C14">
      <w:pPr>
        <w:pStyle w:val="Tijeloteksta"/>
        <w:numPr>
          <w:ilvl w:val="0"/>
          <w:numId w:val="15"/>
        </w:numPr>
        <w:ind w:left="567"/>
        <w:rPr>
          <w:rFonts w:eastAsia="Arial" w:cs="Times New Roman"/>
          <w:color w:val="231F20"/>
          <w:lang w:val="hr-HR"/>
        </w:rPr>
      </w:pPr>
      <w:proofErr w:type="spellStart"/>
      <w:r w:rsidRPr="00A63525">
        <w:rPr>
          <w:rFonts w:eastAsia="Arial" w:cs="Times New Roman"/>
          <w:color w:val="231F20"/>
          <w:lang w:val="hr-HR"/>
        </w:rPr>
        <w:t>Op</w:t>
      </w:r>
      <w:r w:rsidR="00AA3931" w:rsidRPr="00A63525">
        <w:rPr>
          <w:rFonts w:eastAsia="Arial" w:cs="Times New Roman"/>
          <w:color w:val="231F20"/>
          <w:lang w:val="hr-HR"/>
        </w:rPr>
        <w:t>i</w:t>
      </w:r>
      <w:r w:rsidRPr="00A63525">
        <w:rPr>
          <w:rFonts w:eastAsia="Arial" w:cs="Times New Roman"/>
          <w:color w:val="231F20"/>
          <w:lang w:val="hr-HR"/>
        </w:rPr>
        <w:t>oidni</w:t>
      </w:r>
      <w:proofErr w:type="spellEnd"/>
      <w:r w:rsidRPr="00A63525">
        <w:rPr>
          <w:rFonts w:eastAsia="Arial" w:cs="Times New Roman"/>
          <w:color w:val="231F20"/>
          <w:lang w:val="hr-HR"/>
        </w:rPr>
        <w:t xml:space="preserve"> analgetici</w:t>
      </w:r>
    </w:p>
    <w:p w:rsidR="000F4C14" w:rsidRPr="00A63525" w:rsidRDefault="000F4C14" w:rsidP="000F4C14">
      <w:pPr>
        <w:pStyle w:val="Tijeloteksta"/>
        <w:numPr>
          <w:ilvl w:val="1"/>
          <w:numId w:val="7"/>
        </w:numPr>
        <w:ind w:left="851"/>
        <w:jc w:val="both"/>
        <w:rPr>
          <w:rFonts w:eastAsia="Arial" w:cs="Times New Roman"/>
          <w:color w:val="231F20"/>
          <w:lang w:val="hr-HR"/>
        </w:rPr>
      </w:pPr>
      <w:r w:rsidRPr="00A63525">
        <w:rPr>
          <w:rFonts w:eastAsia="Arial" w:cs="Times New Roman"/>
          <w:color w:val="231F20"/>
          <w:lang w:val="hr-HR"/>
        </w:rPr>
        <w:t xml:space="preserve">Morfij se i dalje smatra idealnim analgetikom za dojilje zbog svojeg limitiranog prijenosa </w:t>
      </w:r>
      <w:r w:rsidR="00AA3931" w:rsidRPr="00A63525">
        <w:rPr>
          <w:rFonts w:eastAsia="Arial" w:cs="Times New Roman"/>
          <w:color w:val="231F20"/>
          <w:lang w:val="hr-HR"/>
        </w:rPr>
        <w:t xml:space="preserve">u </w:t>
      </w:r>
      <w:r w:rsidRPr="00A63525">
        <w:rPr>
          <w:rFonts w:eastAsia="Arial" w:cs="Times New Roman"/>
          <w:color w:val="231F20"/>
          <w:lang w:val="hr-HR"/>
        </w:rPr>
        <w:t xml:space="preserve">mlijeko i svoje loše oralne </w:t>
      </w:r>
      <w:proofErr w:type="spellStart"/>
      <w:r w:rsidRPr="00A63525">
        <w:rPr>
          <w:rFonts w:eastAsia="Arial" w:cs="Times New Roman"/>
          <w:color w:val="231F20"/>
          <w:lang w:val="hr-HR"/>
        </w:rPr>
        <w:t>biodostupnosti</w:t>
      </w:r>
      <w:proofErr w:type="spellEnd"/>
      <w:r w:rsidRPr="00A63525">
        <w:rPr>
          <w:rFonts w:eastAsia="Arial" w:cs="Times New Roman"/>
          <w:color w:val="231F20"/>
          <w:lang w:val="hr-HR"/>
        </w:rPr>
        <w:t xml:space="preserve"> kod dojenčadi.</w:t>
      </w:r>
      <w:r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33,37</w:t>
      </w:r>
    </w:p>
    <w:p w:rsidR="000F4C14" w:rsidRPr="00A63525" w:rsidRDefault="000F4C14" w:rsidP="000F4C14">
      <w:pPr>
        <w:pStyle w:val="Tijeloteksta"/>
        <w:numPr>
          <w:ilvl w:val="1"/>
          <w:numId w:val="7"/>
        </w:numPr>
        <w:ind w:left="851"/>
        <w:jc w:val="both"/>
        <w:rPr>
          <w:rFonts w:eastAsia="Arial" w:cs="Times New Roman"/>
          <w:color w:val="231F20"/>
          <w:lang w:val="hr-HR"/>
        </w:rPr>
      </w:pPr>
      <w:r w:rsidRPr="00A63525">
        <w:rPr>
          <w:rFonts w:eastAsia="Arial" w:cs="Times New Roman"/>
          <w:color w:val="231F20"/>
          <w:lang w:val="hr-HR"/>
        </w:rPr>
        <w:t xml:space="preserve">Prijenos </w:t>
      </w:r>
      <w:proofErr w:type="spellStart"/>
      <w:r w:rsidRPr="00A63525">
        <w:rPr>
          <w:rFonts w:eastAsia="Arial" w:cs="Times New Roman"/>
          <w:color w:val="231F20"/>
          <w:lang w:val="hr-HR"/>
        </w:rPr>
        <w:t>meperidina</w:t>
      </w:r>
      <w:proofErr w:type="spellEnd"/>
      <w:r w:rsidRPr="00A63525">
        <w:rPr>
          <w:rFonts w:eastAsia="Arial" w:cs="Times New Roman"/>
          <w:color w:val="231F20"/>
          <w:lang w:val="hr-HR"/>
        </w:rPr>
        <w:t>/</w:t>
      </w:r>
      <w:proofErr w:type="spellStart"/>
      <w:r w:rsidRPr="00A63525">
        <w:rPr>
          <w:rFonts w:eastAsia="Arial" w:cs="Times New Roman"/>
          <w:color w:val="231F20"/>
          <w:lang w:val="hr-HR"/>
        </w:rPr>
        <w:t>petidina</w:t>
      </w:r>
      <w:proofErr w:type="spellEnd"/>
      <w:r w:rsidRPr="00A63525">
        <w:rPr>
          <w:rFonts w:eastAsia="Arial" w:cs="Times New Roman"/>
          <w:color w:val="231F20"/>
          <w:lang w:val="hr-HR"/>
        </w:rPr>
        <w:t xml:space="preserve"> u mlijeko je nizak (1.7-3.5% doze prilagođene majčinoj težini).</w:t>
      </w:r>
    </w:p>
    <w:p w:rsidR="000F4C14" w:rsidRPr="00A63525" w:rsidRDefault="000F4C14" w:rsidP="000F4C14">
      <w:pPr>
        <w:pStyle w:val="Tijeloteksta"/>
        <w:ind w:left="567"/>
        <w:rPr>
          <w:rFonts w:eastAsia="Arial" w:cs="Times New Roman"/>
          <w:color w:val="231F20"/>
          <w:lang w:val="hr-HR"/>
        </w:rPr>
      </w:pPr>
    </w:p>
    <w:p w:rsidR="000F4C14" w:rsidRPr="00A63525" w:rsidRDefault="000F4C14" w:rsidP="000F4C14">
      <w:pPr>
        <w:pStyle w:val="Tijeloteksta"/>
        <w:ind w:left="918"/>
        <w:rPr>
          <w:rFonts w:eastAsia="Arial" w:cs="Times New Roman"/>
          <w:color w:val="231F20"/>
          <w:lang w:val="hr-HR"/>
        </w:rPr>
      </w:pPr>
    </w:p>
    <w:p w:rsidR="000F4C14" w:rsidRPr="00A63525" w:rsidRDefault="000F4C14" w:rsidP="000F4C14">
      <w:pPr>
        <w:pStyle w:val="Tijeloteksta"/>
        <w:ind w:left="198"/>
        <w:rPr>
          <w:rFonts w:eastAsia="Arial" w:cs="Times New Roman"/>
          <w:color w:val="231F20"/>
          <w:lang w:val="hr-HR"/>
        </w:rPr>
      </w:pPr>
    </w:p>
    <w:p w:rsidR="000F4C14" w:rsidRPr="00A63525" w:rsidRDefault="000F4C14" w:rsidP="000F4C14">
      <w:pPr>
        <w:pStyle w:val="Tijeloteksta"/>
        <w:ind w:left="0"/>
        <w:rPr>
          <w:rFonts w:eastAsia="Arial" w:cs="Times New Roman"/>
          <w:lang w:val="hr-HR"/>
        </w:rPr>
      </w:pPr>
    </w:p>
    <w:p w:rsidR="000F4C14" w:rsidRPr="00A63525" w:rsidRDefault="000F4C14" w:rsidP="000F4C14">
      <w:pPr>
        <w:pStyle w:val="Tijeloteksta"/>
        <w:ind w:left="558" w:right="135"/>
        <w:jc w:val="both"/>
        <w:rPr>
          <w:rFonts w:eastAsia="Arial" w:cs="Times New Roman"/>
          <w:color w:val="231F20"/>
          <w:lang w:val="hr-HR"/>
        </w:rPr>
      </w:pPr>
    </w:p>
    <w:p w:rsidR="00E264E6" w:rsidRPr="00A63525" w:rsidRDefault="00E264E6" w:rsidP="000F4C14">
      <w:pPr>
        <w:spacing w:line="39" w:lineRule="exact"/>
        <w:ind w:right="442"/>
        <w:rPr>
          <w:rFonts w:ascii="Times New Roman" w:eastAsia="Times New Roman" w:hAnsi="Times New Roman" w:cs="Times New Roman"/>
          <w:sz w:val="12"/>
          <w:szCs w:val="12"/>
          <w:lang w:val="hr-HR"/>
        </w:rPr>
        <w:sectPr w:rsidR="00E264E6" w:rsidRPr="00A63525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3" w:space="40"/>
            <w:col w:w="5097"/>
          </w:cols>
        </w:sectPr>
      </w:pPr>
    </w:p>
    <w:p w:rsidR="00E264E6" w:rsidRPr="00A63525" w:rsidRDefault="00E264E6" w:rsidP="000F4C14">
      <w:pPr>
        <w:pStyle w:val="Tijeloteksta"/>
        <w:spacing w:line="168" w:lineRule="exact"/>
        <w:ind w:left="0"/>
        <w:rPr>
          <w:rFonts w:cs="Times New Roman"/>
          <w:lang w:val="hr-HR"/>
        </w:rPr>
      </w:pPr>
    </w:p>
    <w:p w:rsidR="00E264E6" w:rsidRPr="00A63525" w:rsidRDefault="00E264E6">
      <w:pPr>
        <w:spacing w:line="255" w:lineRule="auto"/>
        <w:jc w:val="both"/>
        <w:rPr>
          <w:rFonts w:ascii="Times New Roman" w:hAnsi="Times New Roman" w:cs="Times New Roman"/>
          <w:lang w:val="hr-HR"/>
        </w:rPr>
        <w:sectPr w:rsidR="00E264E6" w:rsidRPr="00A63525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3" w:space="123"/>
            <w:col w:w="5014"/>
          </w:cols>
        </w:sectPr>
      </w:pPr>
    </w:p>
    <w:p w:rsidR="00E264E6" w:rsidRPr="00A63525" w:rsidRDefault="00E264E6">
      <w:pPr>
        <w:spacing w:before="9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E264E6" w:rsidRPr="00A63525">
          <w:pgSz w:w="12240" w:h="15840"/>
          <w:pgMar w:top="880" w:right="1120" w:bottom="280" w:left="1080" w:header="685" w:footer="0" w:gutter="0"/>
          <w:cols w:space="720"/>
        </w:sectPr>
      </w:pPr>
    </w:p>
    <w:p w:rsidR="00E264E6" w:rsidRPr="00A63525" w:rsidRDefault="009C1C28" w:rsidP="009C1C28">
      <w:pPr>
        <w:pStyle w:val="Tijeloteksta"/>
        <w:spacing w:before="61" w:line="249" w:lineRule="auto"/>
        <w:ind w:left="737"/>
        <w:jc w:val="both"/>
        <w:rPr>
          <w:rFonts w:cs="Times New Roman"/>
          <w:color w:val="231F20"/>
          <w:w w:val="110"/>
          <w:lang w:val="hr-HR"/>
        </w:rPr>
      </w:pPr>
      <w:r w:rsidRPr="00A63525">
        <w:rPr>
          <w:rFonts w:cs="Times New Roman"/>
          <w:color w:val="231F20"/>
          <w:spacing w:val="2"/>
          <w:w w:val="110"/>
          <w:lang w:val="hr-HR"/>
        </w:rPr>
        <w:lastRenderedPageBreak/>
        <w:t xml:space="preserve">Međutim, 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meperidin</w:t>
      </w:r>
      <w:proofErr w:type="spellEnd"/>
      <w:r w:rsidRPr="00A63525">
        <w:rPr>
          <w:rFonts w:cs="Times New Roman"/>
          <w:color w:val="231F20"/>
          <w:spacing w:val="2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petidin</w:t>
      </w:r>
      <w:proofErr w:type="spellEnd"/>
      <w:r w:rsidRPr="00A63525">
        <w:rPr>
          <w:rFonts w:cs="Times New Roman"/>
          <w:color w:val="231F20"/>
          <w:spacing w:val="2"/>
          <w:w w:val="110"/>
          <w:lang w:val="hr-HR"/>
        </w:rPr>
        <w:t xml:space="preserve"> i njegov metabolit (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normeperidin</w:t>
      </w:r>
      <w:proofErr w:type="spellEnd"/>
      <w:r w:rsidRPr="00A63525">
        <w:rPr>
          <w:rFonts w:cs="Times New Roman"/>
          <w:color w:val="231F20"/>
          <w:spacing w:val="2"/>
          <w:w w:val="110"/>
          <w:lang w:val="hr-HR"/>
        </w:rPr>
        <w:t xml:space="preserve">) se stalno povezuju s 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neonatalnom</w:t>
      </w:r>
      <w:proofErr w:type="spellEnd"/>
      <w:r w:rsidRPr="00A63525">
        <w:rPr>
          <w:rFonts w:cs="Times New Roman"/>
          <w:color w:val="231F20"/>
          <w:spacing w:val="2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spacing w:val="2"/>
          <w:w w:val="110"/>
          <w:lang w:val="hr-HR"/>
        </w:rPr>
        <w:t>sedacijom</w:t>
      </w:r>
      <w:proofErr w:type="spellEnd"/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A361F6" w:rsidRPr="00A63525">
        <w:rPr>
          <w:rFonts w:cs="Times New Roman"/>
          <w:color w:val="231F20"/>
          <w:w w:val="110"/>
          <w:lang w:val="hr-HR"/>
        </w:rPr>
        <w:t xml:space="preserve"> Prijenos u m</w:t>
      </w:r>
      <w:r w:rsidRPr="00A63525">
        <w:rPr>
          <w:rFonts w:cs="Times New Roman"/>
          <w:color w:val="231F20"/>
          <w:w w:val="110"/>
          <w:lang w:val="hr-HR"/>
        </w:rPr>
        <w:t xml:space="preserve">lijeko 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neonatalna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sedacija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su dokumentirani čak do 36 sati nakon jedne doze.</w:t>
      </w:r>
      <w:r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 33</w:t>
      </w:r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Meperidin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petidin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se treba izbjegavati tijekom poroda i u postpart</w:t>
      </w:r>
      <w:r w:rsidR="00776559" w:rsidRPr="00A63525">
        <w:rPr>
          <w:rFonts w:cs="Times New Roman"/>
          <w:color w:val="231F20"/>
          <w:w w:val="110"/>
          <w:lang w:val="hr-HR"/>
        </w:rPr>
        <w:t>alnom razdoblju</w:t>
      </w:r>
      <w:r w:rsidRPr="00A63525">
        <w:rPr>
          <w:rFonts w:cs="Times New Roman"/>
          <w:color w:val="231F20"/>
          <w:w w:val="110"/>
          <w:lang w:val="hr-HR"/>
        </w:rPr>
        <w:t xml:space="preserve"> (osim, možda unutar 1 sata od poroda). Dojenčad majci koje su bile izložene ponovljenim dozama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meperidina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/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petidina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se treba pozorno pratiti za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sedaciju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cijanozu, bradikardiju i </w:t>
      </w:r>
      <w:r w:rsidR="00776559" w:rsidRPr="00A63525">
        <w:rPr>
          <w:rFonts w:cs="Times New Roman"/>
          <w:color w:val="231F20"/>
          <w:w w:val="110"/>
          <w:lang w:val="hr-HR"/>
        </w:rPr>
        <w:t xml:space="preserve">potencijalne </w:t>
      </w:r>
      <w:proofErr w:type="spellStart"/>
      <w:r w:rsidR="00776559" w:rsidRPr="00A63525">
        <w:rPr>
          <w:rFonts w:cs="Times New Roman"/>
          <w:color w:val="231F20"/>
          <w:w w:val="110"/>
          <w:lang w:val="hr-HR"/>
        </w:rPr>
        <w:t>konvulzije.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483266" w:rsidP="00A764E8">
      <w:pPr>
        <w:pStyle w:val="Tijeloteksta"/>
        <w:numPr>
          <w:ilvl w:val="1"/>
          <w:numId w:val="7"/>
        </w:numPr>
        <w:spacing w:before="61" w:line="249" w:lineRule="auto"/>
        <w:ind w:left="73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Iako ne postoji objavljeni podaci o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remifentanilu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, ovaj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esteraza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metabolizirani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op</w:t>
      </w:r>
      <w:r w:rsidR="00776559" w:rsidRPr="00A63525">
        <w:rPr>
          <w:rFonts w:cs="Times New Roman"/>
          <w:color w:val="231F20"/>
          <w:w w:val="110"/>
          <w:lang w:val="hr-HR"/>
        </w:rPr>
        <w:t>i</w:t>
      </w:r>
      <w:r w:rsidRPr="00A63525">
        <w:rPr>
          <w:rFonts w:cs="Times New Roman"/>
          <w:color w:val="231F20"/>
          <w:w w:val="110"/>
          <w:lang w:val="hr-HR"/>
        </w:rPr>
        <w:t>oid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ima kratki </w:t>
      </w:r>
      <w:r w:rsidR="009C1C28" w:rsidRPr="00A63525">
        <w:rPr>
          <w:rFonts w:cs="Times New Roman"/>
          <w:color w:val="231F20"/>
          <w:w w:val="110"/>
          <w:lang w:val="hr-HR"/>
        </w:rPr>
        <w:t>vijek</w:t>
      </w:r>
      <w:r w:rsidRPr="00A63525">
        <w:rPr>
          <w:rFonts w:cs="Times New Roman"/>
          <w:color w:val="231F20"/>
          <w:w w:val="110"/>
          <w:lang w:val="hr-HR"/>
        </w:rPr>
        <w:t xml:space="preserve"> čak i kod dojenčad</w:t>
      </w:r>
      <w:r w:rsidR="00C617EB" w:rsidRPr="00A63525">
        <w:rPr>
          <w:rFonts w:cs="Times New Roman"/>
          <w:color w:val="231F20"/>
          <w:spacing w:val="1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</w:t>
      </w:r>
      <w:r w:rsidR="00C617EB" w:rsidRPr="00A63525">
        <w:rPr>
          <w:rFonts w:cs="Times New Roman"/>
          <w:color w:val="231F20"/>
          <w:spacing w:val="-26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&lt;</w:t>
      </w:r>
      <w:r w:rsidR="00C617EB" w:rsidRPr="00A63525">
        <w:rPr>
          <w:rFonts w:cs="Times New Roman"/>
          <w:color w:val="231F20"/>
          <w:spacing w:val="-25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10</w:t>
      </w:r>
      <w:r w:rsidR="00C617EB" w:rsidRPr="00A63525">
        <w:rPr>
          <w:rFonts w:cs="Times New Roman"/>
          <w:color w:val="231F20"/>
          <w:spacing w:val="-1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minuta</w:t>
      </w:r>
      <w:r w:rsidR="00C617EB" w:rsidRPr="00A63525">
        <w:rPr>
          <w:rFonts w:cs="Times New Roman"/>
          <w:color w:val="231F20"/>
          <w:w w:val="110"/>
          <w:lang w:val="hr-HR"/>
        </w:rPr>
        <w:t>)</w:t>
      </w:r>
      <w:r w:rsidR="00C617EB" w:rsidRPr="00A63525">
        <w:rPr>
          <w:rFonts w:cs="Times New Roman"/>
          <w:color w:val="231F20"/>
          <w:spacing w:val="1"/>
          <w:w w:val="110"/>
          <w:lang w:val="hr-HR"/>
        </w:rPr>
        <w:t xml:space="preserve"> </w:t>
      </w:r>
      <w:r w:rsidR="009C1C28" w:rsidRPr="00A63525">
        <w:rPr>
          <w:rFonts w:cs="Times New Roman"/>
          <w:color w:val="231F20"/>
          <w:w w:val="110"/>
          <w:lang w:val="hr-HR"/>
        </w:rPr>
        <w:t xml:space="preserve">te je dokumentirano da ne proizvodi </w:t>
      </w:r>
      <w:proofErr w:type="spellStart"/>
      <w:r w:rsidR="009C1C28" w:rsidRPr="00A63525">
        <w:rPr>
          <w:rFonts w:cs="Times New Roman"/>
          <w:color w:val="231F20"/>
          <w:w w:val="110"/>
          <w:lang w:val="hr-HR"/>
        </w:rPr>
        <w:t>sedaciju</w:t>
      </w:r>
      <w:proofErr w:type="spellEnd"/>
      <w:r w:rsidR="00776559" w:rsidRPr="00A63525">
        <w:rPr>
          <w:rFonts w:cs="Times New Roman"/>
          <w:color w:val="231F20"/>
          <w:w w:val="110"/>
          <w:lang w:val="hr-HR"/>
        </w:rPr>
        <w:t xml:space="preserve"> kod fetusa</w:t>
      </w:r>
      <w:r w:rsidR="009C1C28" w:rsidRPr="00A63525">
        <w:rPr>
          <w:rFonts w:cs="Times New Roman"/>
          <w:color w:val="231F20"/>
          <w:w w:val="110"/>
          <w:lang w:val="hr-HR"/>
        </w:rPr>
        <w:t xml:space="preserve"> čak i u maternici. Iako je njegovo trajanje djelovanje ograničeno, može se sigurno koristiti i zaista mogu biti ideal</w:t>
      </w:r>
      <w:r w:rsidR="00776559" w:rsidRPr="00A63525">
        <w:rPr>
          <w:rFonts w:cs="Times New Roman"/>
          <w:color w:val="231F20"/>
          <w:w w:val="110"/>
          <w:lang w:val="hr-HR"/>
        </w:rPr>
        <w:t>an</w:t>
      </w:r>
      <w:r w:rsidR="009C1C28" w:rsidRPr="00A63525">
        <w:rPr>
          <w:rFonts w:cs="Times New Roman"/>
          <w:color w:val="231F20"/>
          <w:w w:val="110"/>
          <w:lang w:val="hr-HR"/>
        </w:rPr>
        <w:t xml:space="preserve"> </w:t>
      </w:r>
      <w:r w:rsidR="00776559" w:rsidRPr="00A63525">
        <w:rPr>
          <w:rFonts w:cs="Times New Roman"/>
          <w:color w:val="231F20"/>
          <w:w w:val="110"/>
          <w:lang w:val="hr-HR"/>
        </w:rPr>
        <w:t>kod</w:t>
      </w:r>
      <w:r w:rsidR="009C1C28"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9C1C28" w:rsidRPr="00A63525">
        <w:rPr>
          <w:rFonts w:cs="Times New Roman"/>
          <w:color w:val="231F20"/>
          <w:w w:val="110"/>
          <w:lang w:val="hr-HR"/>
        </w:rPr>
        <w:t>dojilje</w:t>
      </w:r>
      <w:r w:rsidR="00776559" w:rsidRPr="00A63525">
        <w:rPr>
          <w:rFonts w:cs="Times New Roman"/>
          <w:color w:val="231F20"/>
          <w:w w:val="110"/>
          <w:lang w:val="hr-HR"/>
        </w:rPr>
        <w:t>za</w:t>
      </w:r>
      <w:proofErr w:type="spellEnd"/>
      <w:r w:rsidR="009C1C28" w:rsidRPr="00A63525">
        <w:rPr>
          <w:rFonts w:cs="Times New Roman"/>
          <w:color w:val="231F20"/>
          <w:w w:val="110"/>
          <w:lang w:val="hr-HR"/>
        </w:rPr>
        <w:t xml:space="preserve"> kratk</w:t>
      </w:r>
      <w:r w:rsidR="00776559" w:rsidRPr="00A63525">
        <w:rPr>
          <w:rFonts w:cs="Times New Roman"/>
          <w:color w:val="231F20"/>
          <w:w w:val="110"/>
          <w:lang w:val="hr-HR"/>
        </w:rPr>
        <w:t>e</w:t>
      </w:r>
      <w:r w:rsidR="009C1C28" w:rsidRPr="00A63525">
        <w:rPr>
          <w:rFonts w:cs="Times New Roman"/>
          <w:color w:val="231F20"/>
          <w:w w:val="110"/>
          <w:lang w:val="hr-HR"/>
        </w:rPr>
        <w:t xml:space="preserve"> boln</w:t>
      </w:r>
      <w:r w:rsidR="00776559" w:rsidRPr="00A63525">
        <w:rPr>
          <w:rFonts w:cs="Times New Roman"/>
          <w:color w:val="231F20"/>
          <w:w w:val="110"/>
          <w:lang w:val="hr-HR"/>
        </w:rPr>
        <w:t>e</w:t>
      </w:r>
      <w:r w:rsidR="009C1C28" w:rsidRPr="00A63525">
        <w:rPr>
          <w:rFonts w:cs="Times New Roman"/>
          <w:color w:val="231F20"/>
          <w:w w:val="110"/>
          <w:lang w:val="hr-HR"/>
        </w:rPr>
        <w:t xml:space="preserve"> postup</w:t>
      </w:r>
      <w:r w:rsidR="00776559" w:rsidRPr="00A63525">
        <w:rPr>
          <w:rFonts w:cs="Times New Roman"/>
          <w:color w:val="231F20"/>
          <w:w w:val="110"/>
          <w:lang w:val="hr-HR"/>
        </w:rPr>
        <w:t>ke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BE614F" w:rsidP="00A764E8">
      <w:pPr>
        <w:pStyle w:val="Tijeloteksta"/>
        <w:numPr>
          <w:ilvl w:val="1"/>
          <w:numId w:val="7"/>
        </w:numPr>
        <w:spacing w:before="61" w:line="249" w:lineRule="auto"/>
        <w:ind w:left="73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Razine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fentanila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 mlijeku su proučavane i izuzetno niske nakon 2 sata, a općenito ispod granice detekcije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52,53</w:t>
      </w:r>
    </w:p>
    <w:p w:rsidR="00E264E6" w:rsidRPr="00A63525" w:rsidRDefault="00BE614F" w:rsidP="00A764E8">
      <w:pPr>
        <w:pStyle w:val="Tijeloteksta"/>
        <w:numPr>
          <w:ilvl w:val="1"/>
          <w:numId w:val="7"/>
        </w:numPr>
        <w:spacing w:before="61" w:line="249" w:lineRule="auto"/>
        <w:ind w:left="73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Prijenos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sufenatila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 mlijeko nije objavljen, no trebao bi biti sličan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fentanilu</w:t>
      </w:r>
      <w:proofErr w:type="spellEnd"/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5B3E34" w:rsidP="00A764E8">
      <w:pPr>
        <w:pStyle w:val="Tijeloteksta"/>
        <w:numPr>
          <w:ilvl w:val="1"/>
          <w:numId w:val="7"/>
        </w:numPr>
        <w:spacing w:before="61" w:line="249" w:lineRule="auto"/>
        <w:ind w:left="73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Razine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nalbufina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butorfanola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 majčinom mlijeku su vrlo niske. U ovom trenutku one će se </w:t>
      </w:r>
      <w:r w:rsidR="00776559" w:rsidRPr="00A63525">
        <w:rPr>
          <w:rFonts w:cs="Times New Roman"/>
          <w:color w:val="231F20"/>
          <w:w w:val="110"/>
          <w:lang w:val="hr-HR"/>
        </w:rPr>
        <w:t>preporučiti</w:t>
      </w:r>
      <w:r w:rsidRPr="00A63525">
        <w:rPr>
          <w:rFonts w:cs="Times New Roman"/>
          <w:color w:val="231F20"/>
          <w:w w:val="110"/>
          <w:lang w:val="hr-HR"/>
        </w:rPr>
        <w:t xml:space="preserve"> samo u prethodno spomenutim specifičnim situacijama. Ako se koriste ova sredstva potrebno je promatrati majku i dijete za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psihotomimetičke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reakcije</w:t>
      </w:r>
      <w:r w:rsidRPr="00A63525">
        <w:rPr>
          <w:rFonts w:cs="Times New Roman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21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(3%).</w:t>
      </w:r>
    </w:p>
    <w:p w:rsidR="00E264E6" w:rsidRPr="00A63525" w:rsidRDefault="00A25CC6" w:rsidP="00A764E8">
      <w:pPr>
        <w:pStyle w:val="Tijeloteksta"/>
        <w:numPr>
          <w:ilvl w:val="1"/>
          <w:numId w:val="7"/>
        </w:numPr>
        <w:spacing w:before="61" w:line="249" w:lineRule="auto"/>
        <w:ind w:left="737"/>
        <w:jc w:val="both"/>
        <w:rPr>
          <w:rFonts w:cs="Times New Roman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Hidrokodon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se često koristi kod dojilja. Povremeni slučajevi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neonatalne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sedacije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su dokumentirani, ali ovi su rijetki i obično povezani s dozom. Doze kod dojilja se trebaju držati na minimalnoj razini potrebnoj za kontrolu boli. Učestalo doziranje tijekom dana može dovesti do sedativnog učinka kod dojene novorođenčadi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91165F" w:rsidP="00A764E8">
      <w:pPr>
        <w:pStyle w:val="Tijeloteksta"/>
        <w:numPr>
          <w:ilvl w:val="1"/>
          <w:numId w:val="7"/>
        </w:numPr>
        <w:spacing w:before="61" w:line="249" w:lineRule="auto"/>
        <w:ind w:left="73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Nedavni izvještaj o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neonatalnoj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smrti nakon uporabe kodeina pokazuje da se upotreba kodeina kod dojilja treba pomno pratiti</w:t>
      </w:r>
      <w:r w:rsidR="00C617EB" w:rsidRPr="00A63525">
        <w:rPr>
          <w:rFonts w:cs="Times New Roman"/>
          <w:color w:val="231F20"/>
          <w:spacing w:val="-6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 54 </w:t>
      </w:r>
      <w:r w:rsidRPr="00A63525">
        <w:rPr>
          <w:rFonts w:cs="Times New Roman"/>
          <w:color w:val="231F20"/>
          <w:spacing w:val="-4"/>
          <w:w w:val="115"/>
          <w:lang w:val="hr-HR"/>
        </w:rPr>
        <w:t>Iako rijetko, brzi metabolizam kodeina je poznat</w:t>
      </w:r>
      <w:r w:rsidR="00C87627" w:rsidRPr="00A63525">
        <w:rPr>
          <w:rFonts w:cs="Times New Roman"/>
          <w:color w:val="231F20"/>
          <w:spacing w:val="-4"/>
          <w:w w:val="115"/>
          <w:lang w:val="hr-HR"/>
        </w:rPr>
        <w:t>, i razine morfija nakon uporabe kodeina mogu biti značajno povišene što dovodi dijete u opasnost. Potrebno je biti oprezan s kodeinom kod dojilja.</w:t>
      </w:r>
      <w:r w:rsidRPr="00A63525">
        <w:rPr>
          <w:rFonts w:cs="Times New Roman"/>
          <w:color w:val="231F20"/>
          <w:spacing w:val="-4"/>
          <w:w w:val="115"/>
          <w:lang w:val="hr-HR"/>
        </w:rPr>
        <w:t xml:space="preserve"> </w:t>
      </w:r>
    </w:p>
    <w:p w:rsidR="00E264E6" w:rsidRPr="00A63525" w:rsidRDefault="00B72DEE" w:rsidP="00A764E8">
      <w:pPr>
        <w:pStyle w:val="Tijeloteksta"/>
        <w:numPr>
          <w:ilvl w:val="1"/>
          <w:numId w:val="7"/>
        </w:numPr>
        <w:spacing w:before="61" w:line="249" w:lineRule="auto"/>
        <w:ind w:left="73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spacing w:val="-4"/>
          <w:w w:val="115"/>
          <w:lang w:val="hr-HR"/>
        </w:rPr>
        <w:t xml:space="preserve">Razine </w:t>
      </w:r>
      <w:proofErr w:type="spellStart"/>
      <w:r w:rsidRPr="00A63525">
        <w:rPr>
          <w:rFonts w:cs="Times New Roman"/>
          <w:color w:val="231F20"/>
          <w:spacing w:val="-4"/>
          <w:w w:val="115"/>
          <w:lang w:val="hr-HR"/>
        </w:rPr>
        <w:t>oksikodona</w:t>
      </w:r>
      <w:proofErr w:type="spellEnd"/>
      <w:r w:rsidRPr="00A63525">
        <w:rPr>
          <w:rFonts w:cs="Times New Roman"/>
          <w:color w:val="231F20"/>
          <w:spacing w:val="-4"/>
          <w:w w:val="115"/>
          <w:lang w:val="hr-HR"/>
        </w:rPr>
        <w:t xml:space="preserve"> u mlijeku su</w:t>
      </w:r>
      <w:r w:rsidR="00776559" w:rsidRPr="00A63525">
        <w:rPr>
          <w:rFonts w:cs="Times New Roman"/>
          <w:color w:val="231F20"/>
          <w:spacing w:val="-4"/>
          <w:w w:val="115"/>
          <w:lang w:val="hr-HR"/>
        </w:rPr>
        <w:t xml:space="preserve"> poznate i iznose</w:t>
      </w:r>
      <w:r w:rsidRPr="00A63525">
        <w:rPr>
          <w:rFonts w:cs="Times New Roman"/>
          <w:color w:val="231F20"/>
          <w:spacing w:val="-4"/>
          <w:w w:val="115"/>
          <w:lang w:val="hr-HR"/>
        </w:rPr>
        <w:t xml:space="preserve"> u prosjeku</w:t>
      </w:r>
      <w:r w:rsidR="00C617EB" w:rsidRPr="00A63525">
        <w:rPr>
          <w:rFonts w:cs="Times New Roman"/>
          <w:color w:val="231F20"/>
          <w:spacing w:val="5"/>
          <w:w w:val="115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4"/>
          <w:w w:val="115"/>
          <w:lang w:val="hr-HR"/>
        </w:rPr>
        <w:t>5</w:t>
      </w:r>
      <w:r w:rsidR="00C617EB" w:rsidRPr="00A63525">
        <w:rPr>
          <w:rFonts w:cs="Times New Roman"/>
          <w:color w:val="231F20"/>
          <w:w w:val="115"/>
          <w:lang w:val="hr-HR"/>
        </w:rPr>
        <w:t>8</w:t>
      </w:r>
      <w:r w:rsidR="00C617EB" w:rsidRPr="00A63525">
        <w:rPr>
          <w:rFonts w:cs="Times New Roman"/>
          <w:color w:val="231F20"/>
          <w:spacing w:val="-33"/>
          <w:w w:val="115"/>
          <w:lang w:val="hr-HR"/>
        </w:rPr>
        <w:t xml:space="preserve"> </w:t>
      </w:r>
      <w:r w:rsidR="00776559" w:rsidRPr="00A63525">
        <w:rPr>
          <w:rFonts w:cs="Times New Roman"/>
          <w:color w:val="231F20"/>
          <w:spacing w:val="-2"/>
          <w:w w:val="115"/>
          <w:lang w:val="hr-HR"/>
        </w:rPr>
        <w:t>µ</w:t>
      </w:r>
      <w:r w:rsidR="00C617EB" w:rsidRPr="00A63525">
        <w:rPr>
          <w:rFonts w:cs="Times New Roman"/>
          <w:color w:val="231F20"/>
          <w:spacing w:val="-3"/>
          <w:w w:val="115"/>
          <w:lang w:val="hr-HR"/>
        </w:rPr>
        <w:t>g/</w:t>
      </w:r>
      <w:r w:rsidR="00C617EB" w:rsidRPr="00A63525">
        <w:rPr>
          <w:rFonts w:cs="Times New Roman"/>
          <w:color w:val="231F20"/>
          <w:w w:val="115"/>
          <w:lang w:val="hr-HR"/>
        </w:rPr>
        <w:t>L</w:t>
      </w:r>
      <w:r w:rsidR="00C617EB" w:rsidRPr="00A63525">
        <w:rPr>
          <w:rFonts w:cs="Times New Roman"/>
          <w:color w:val="231F20"/>
          <w:spacing w:val="5"/>
          <w:w w:val="115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5"/>
          <w:w w:val="115"/>
          <w:lang w:val="hr-HR"/>
        </w:rPr>
        <w:t>(</w:t>
      </w:r>
      <w:r w:rsidRPr="00A63525">
        <w:rPr>
          <w:rFonts w:cs="Times New Roman"/>
          <w:color w:val="231F20"/>
          <w:w w:val="115"/>
          <w:lang w:val="hr-HR"/>
        </w:rPr>
        <w:t>raspon</w:t>
      </w:r>
      <w:r w:rsidR="00C617EB" w:rsidRPr="00A63525">
        <w:rPr>
          <w:rFonts w:cs="Times New Roman"/>
          <w:color w:val="231F20"/>
          <w:w w:val="115"/>
          <w:lang w:val="hr-HR"/>
        </w:rPr>
        <w:t>,</w:t>
      </w:r>
      <w:r w:rsidR="00C617EB" w:rsidRPr="00A63525">
        <w:rPr>
          <w:rFonts w:cs="Times New Roman"/>
          <w:color w:val="231F20"/>
          <w:spacing w:val="5"/>
          <w:w w:val="115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5"/>
          <w:w w:val="115"/>
          <w:lang w:val="hr-HR"/>
        </w:rPr>
        <w:t>7</w:t>
      </w:r>
      <w:r w:rsidR="00C617EB" w:rsidRPr="00A63525">
        <w:rPr>
          <w:rFonts w:cs="Times New Roman"/>
          <w:color w:val="231F20"/>
          <w:spacing w:val="-4"/>
          <w:w w:val="115"/>
          <w:lang w:val="hr-HR"/>
        </w:rPr>
        <w:t>–13</w:t>
      </w:r>
      <w:r w:rsidR="00C617EB" w:rsidRPr="00A63525">
        <w:rPr>
          <w:rFonts w:cs="Times New Roman"/>
          <w:color w:val="231F20"/>
          <w:w w:val="115"/>
          <w:lang w:val="hr-HR"/>
        </w:rPr>
        <w:t>0</w:t>
      </w:r>
      <w:r w:rsidR="00C617EB" w:rsidRPr="00A63525">
        <w:rPr>
          <w:rFonts w:cs="Times New Roman"/>
          <w:color w:val="231F20"/>
          <w:spacing w:val="-33"/>
          <w:w w:val="115"/>
          <w:lang w:val="hr-HR"/>
        </w:rPr>
        <w:t xml:space="preserve"> </w:t>
      </w:r>
      <w:r w:rsidR="00776559" w:rsidRPr="00A63525">
        <w:rPr>
          <w:rFonts w:cs="Times New Roman"/>
          <w:color w:val="231F20"/>
          <w:spacing w:val="-3"/>
          <w:w w:val="115"/>
          <w:lang w:val="hr-HR"/>
        </w:rPr>
        <w:t>µ</w:t>
      </w:r>
      <w:r w:rsidR="00C617EB" w:rsidRPr="00A63525">
        <w:rPr>
          <w:rFonts w:cs="Times New Roman"/>
          <w:color w:val="231F20"/>
          <w:spacing w:val="-3"/>
          <w:w w:val="115"/>
          <w:lang w:val="hr-HR"/>
        </w:rPr>
        <w:t>g</w:t>
      </w:r>
      <w:r w:rsidR="00C617EB" w:rsidRPr="00A63525">
        <w:rPr>
          <w:rFonts w:cs="Times New Roman"/>
          <w:color w:val="231F20"/>
          <w:w w:val="115"/>
          <w:lang w:val="hr-HR"/>
        </w:rPr>
        <w:t>/</w:t>
      </w:r>
      <w:r w:rsidR="00C617EB" w:rsidRPr="00A63525">
        <w:rPr>
          <w:rFonts w:cs="Times New Roman"/>
          <w:color w:val="231F20"/>
          <w:spacing w:val="-6"/>
          <w:w w:val="115"/>
          <w:lang w:val="hr-HR"/>
        </w:rPr>
        <w:t>L</w:t>
      </w:r>
      <w:r w:rsidR="00C617EB" w:rsidRPr="00A63525">
        <w:rPr>
          <w:rFonts w:cs="Times New Roman"/>
          <w:color w:val="231F20"/>
          <w:w w:val="115"/>
          <w:lang w:val="hr-HR"/>
        </w:rPr>
        <w:t>)</w:t>
      </w:r>
      <w:r w:rsidR="00C617EB" w:rsidRPr="00A63525">
        <w:rPr>
          <w:rFonts w:cs="Times New Roman"/>
          <w:color w:val="231F20"/>
          <w:spacing w:val="4"/>
          <w:w w:val="115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4"/>
          <w:w w:val="115"/>
          <w:lang w:val="hr-HR"/>
        </w:rPr>
        <w:t>(RI</w:t>
      </w:r>
      <w:r w:rsidR="00C617EB" w:rsidRPr="00A63525">
        <w:rPr>
          <w:rFonts w:cs="Times New Roman"/>
          <w:color w:val="231F20"/>
          <w:w w:val="115"/>
          <w:lang w:val="hr-HR"/>
        </w:rPr>
        <w:t>D</w:t>
      </w:r>
      <w:r w:rsidR="00C617EB" w:rsidRPr="00A63525">
        <w:rPr>
          <w:rFonts w:cs="Times New Roman"/>
          <w:color w:val="231F20"/>
          <w:spacing w:val="-11"/>
          <w:w w:val="115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5"/>
          <w:lang w:val="hr-HR"/>
        </w:rPr>
        <w:t>=</w:t>
      </w:r>
      <w:r w:rsidR="00C617EB" w:rsidRPr="00A63525">
        <w:rPr>
          <w:rFonts w:cs="Times New Roman"/>
          <w:color w:val="231F20"/>
          <w:spacing w:val="-13"/>
          <w:w w:val="115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4"/>
          <w:w w:val="115"/>
          <w:lang w:val="hr-HR"/>
        </w:rPr>
        <w:t>1.5–</w:t>
      </w:r>
      <w:r w:rsidR="00C617EB" w:rsidRPr="00A63525">
        <w:rPr>
          <w:rFonts w:cs="Times New Roman"/>
          <w:color w:val="231F20"/>
          <w:spacing w:val="-3"/>
          <w:w w:val="99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4"/>
          <w:w w:val="110"/>
          <w:lang w:val="hr-HR"/>
        </w:rPr>
        <w:t>3.5%)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-19"/>
          <w:w w:val="110"/>
          <w:lang w:val="hr-HR"/>
        </w:rPr>
        <w:t xml:space="preserve"> </w:t>
      </w:r>
      <w:proofErr w:type="spellStart"/>
      <w:r w:rsidRPr="00A63525">
        <w:rPr>
          <w:rFonts w:cs="Times New Roman"/>
          <w:color w:val="231F20"/>
          <w:spacing w:val="-4"/>
          <w:w w:val="110"/>
          <w:lang w:val="hr-HR"/>
        </w:rPr>
        <w:t>Oksikodon</w:t>
      </w:r>
      <w:proofErr w:type="spellEnd"/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ne mora biti znatno sigurniji za rijetke majke koji imaju vrlo brzi </w:t>
      </w:r>
      <w:r w:rsidR="0091165F" w:rsidRPr="00A63525">
        <w:rPr>
          <w:rFonts w:cs="Times New Roman"/>
          <w:color w:val="231F20"/>
          <w:spacing w:val="-4"/>
          <w:w w:val="110"/>
          <w:lang w:val="hr-HR"/>
        </w:rPr>
        <w:t>metabolizam</w:t>
      </w:r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kao što je podloga za</w:t>
      </w:r>
      <w:r w:rsidR="00C617EB" w:rsidRPr="00A63525">
        <w:rPr>
          <w:rFonts w:cs="Times New Roman"/>
          <w:color w:val="231F20"/>
          <w:spacing w:val="2"/>
          <w:w w:val="115"/>
          <w:lang w:val="hr-HR"/>
        </w:rPr>
        <w:t xml:space="preserve"> </w:t>
      </w:r>
      <w:r w:rsidR="00C617EB" w:rsidRPr="00A63525">
        <w:rPr>
          <w:rFonts w:cs="Times New Roman"/>
          <w:color w:val="231F20"/>
          <w:spacing w:val="-4"/>
          <w:w w:val="115"/>
          <w:lang w:val="hr-HR"/>
        </w:rPr>
        <w:t>CY</w:t>
      </w:r>
      <w:r w:rsidR="00C617EB" w:rsidRPr="00A63525">
        <w:rPr>
          <w:rFonts w:cs="Times New Roman"/>
          <w:color w:val="231F20"/>
          <w:spacing w:val="-5"/>
          <w:w w:val="115"/>
          <w:lang w:val="hr-HR"/>
        </w:rPr>
        <w:t>P</w:t>
      </w:r>
      <w:r w:rsidR="00C617EB" w:rsidRPr="00A63525">
        <w:rPr>
          <w:rFonts w:cs="Times New Roman"/>
          <w:color w:val="231F20"/>
          <w:spacing w:val="-4"/>
          <w:w w:val="115"/>
          <w:lang w:val="hr-HR"/>
        </w:rPr>
        <w:t>2</w:t>
      </w:r>
      <w:r w:rsidR="00C617EB" w:rsidRPr="00A63525">
        <w:rPr>
          <w:rFonts w:cs="Times New Roman"/>
          <w:color w:val="231F20"/>
          <w:spacing w:val="-5"/>
          <w:w w:val="115"/>
          <w:lang w:val="hr-HR"/>
        </w:rPr>
        <w:t>D</w:t>
      </w:r>
      <w:r w:rsidR="00C617EB" w:rsidRPr="00A63525">
        <w:rPr>
          <w:rFonts w:cs="Times New Roman"/>
          <w:color w:val="231F20"/>
          <w:spacing w:val="-4"/>
          <w:w w:val="115"/>
          <w:lang w:val="hr-HR"/>
        </w:rPr>
        <w:t>6</w:t>
      </w:r>
      <w:r w:rsidR="00C617EB" w:rsidRPr="00A63525">
        <w:rPr>
          <w:rFonts w:cs="Times New Roman"/>
          <w:color w:val="231F20"/>
          <w:w w:val="115"/>
          <w:lang w:val="hr-HR"/>
        </w:rPr>
        <w:t>.</w:t>
      </w:r>
      <w:r w:rsidR="00C617EB" w:rsidRPr="00A63525">
        <w:rPr>
          <w:rFonts w:cs="Times New Roman"/>
          <w:color w:val="231F20"/>
          <w:spacing w:val="3"/>
          <w:w w:val="115"/>
          <w:lang w:val="hr-HR"/>
        </w:rPr>
        <w:t xml:space="preserve"> </w:t>
      </w:r>
      <w:r w:rsidRPr="00A63525">
        <w:rPr>
          <w:rFonts w:cs="Times New Roman"/>
          <w:color w:val="231F20"/>
          <w:w w:val="115"/>
          <w:lang w:val="hr-HR"/>
        </w:rPr>
        <w:t>Nedavna retrospektivna studija pokazala je da jedno od pet dojene d</w:t>
      </w:r>
      <w:r w:rsidR="00C0692B" w:rsidRPr="00A63525">
        <w:rPr>
          <w:rFonts w:cs="Times New Roman"/>
          <w:color w:val="231F20"/>
          <w:w w:val="115"/>
          <w:lang w:val="hr-HR"/>
        </w:rPr>
        <w:t>jece</w:t>
      </w:r>
      <w:r w:rsidRPr="00A63525">
        <w:rPr>
          <w:rFonts w:cs="Times New Roman"/>
          <w:color w:val="231F20"/>
          <w:w w:val="115"/>
          <w:lang w:val="hr-HR"/>
        </w:rPr>
        <w:t xml:space="preserve"> s majkama koje su primile </w:t>
      </w:r>
      <w:proofErr w:type="spellStart"/>
      <w:r w:rsidRPr="00A63525">
        <w:rPr>
          <w:rFonts w:cs="Times New Roman"/>
          <w:color w:val="231F20"/>
          <w:w w:val="115"/>
          <w:lang w:val="hr-HR"/>
        </w:rPr>
        <w:t>oksikodon</w:t>
      </w:r>
      <w:proofErr w:type="spellEnd"/>
      <w:r w:rsidRPr="00A63525">
        <w:rPr>
          <w:rFonts w:cs="Times New Roman"/>
          <w:color w:val="231F20"/>
          <w:w w:val="115"/>
          <w:lang w:val="hr-HR"/>
        </w:rPr>
        <w:t xml:space="preserve"> su doživjeli depresiju središnjeg živčanog sustava. Jaka podudarnost između simptoma majki i dojenčadi se može koristiti za identificiranje djece većeg rizika. Važno je pažljivo pratiti ov</w:t>
      </w:r>
      <w:r w:rsidR="00C0692B" w:rsidRPr="00A63525">
        <w:rPr>
          <w:rFonts w:cs="Times New Roman"/>
          <w:color w:val="231F20"/>
          <w:w w:val="115"/>
          <w:lang w:val="hr-HR"/>
        </w:rPr>
        <w:t>u djecu</w:t>
      </w:r>
      <w:r w:rsidRPr="00A63525">
        <w:rPr>
          <w:rFonts w:cs="Times New Roman"/>
          <w:color w:val="231F20"/>
          <w:w w:val="115"/>
          <w:lang w:val="hr-HR"/>
        </w:rPr>
        <w:t xml:space="preserve"> za  omamljenost</w:t>
      </w:r>
      <w:r w:rsidR="00C617EB" w:rsidRPr="00A63525">
        <w:rPr>
          <w:rFonts w:cs="Times New Roman"/>
          <w:color w:val="231F20"/>
          <w:spacing w:val="-4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55</w:t>
      </w:r>
    </w:p>
    <w:p w:rsidR="00E264E6" w:rsidRPr="00A63525" w:rsidRDefault="00DC5618" w:rsidP="00A764E8">
      <w:pPr>
        <w:pStyle w:val="Tijeloteksta"/>
        <w:numPr>
          <w:ilvl w:val="1"/>
          <w:numId w:val="7"/>
        </w:numPr>
        <w:spacing w:before="61" w:line="249" w:lineRule="auto"/>
        <w:ind w:left="737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Bez obzira na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op</w:t>
      </w:r>
      <w:r w:rsidR="00C0692B" w:rsidRPr="00A63525">
        <w:rPr>
          <w:rFonts w:cs="Times New Roman"/>
          <w:color w:val="231F20"/>
          <w:w w:val="110"/>
          <w:lang w:val="hr-HR"/>
        </w:rPr>
        <w:t>i</w:t>
      </w:r>
      <w:r w:rsidRPr="00A63525">
        <w:rPr>
          <w:rFonts w:cs="Times New Roman"/>
          <w:color w:val="231F20"/>
          <w:w w:val="110"/>
          <w:lang w:val="hr-HR"/>
        </w:rPr>
        <w:t>oid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>, uvijek treba uzeti u obzir dozu koja se koristi</w:t>
      </w:r>
      <w:r w:rsidR="00EF1C46" w:rsidRPr="00A63525">
        <w:rPr>
          <w:rFonts w:cs="Times New Roman"/>
          <w:color w:val="231F20"/>
          <w:w w:val="110"/>
          <w:lang w:val="hr-HR"/>
        </w:rPr>
        <w:t xml:space="preserve">. Mnoge majke koje </w:t>
      </w:r>
      <w:r w:rsidR="00C0692B" w:rsidRPr="00A63525">
        <w:rPr>
          <w:rFonts w:cs="Times New Roman"/>
          <w:color w:val="231F20"/>
          <w:w w:val="110"/>
          <w:lang w:val="hr-HR"/>
        </w:rPr>
        <w:t>se liječe za kroničnu bol u klinikama za</w:t>
      </w:r>
      <w:r w:rsidR="00EF1C46" w:rsidRPr="00A63525">
        <w:rPr>
          <w:rFonts w:cs="Times New Roman"/>
          <w:color w:val="231F20"/>
          <w:w w:val="110"/>
          <w:lang w:val="hr-HR"/>
        </w:rPr>
        <w:t xml:space="preserve"> </w:t>
      </w:r>
      <w:r w:rsidR="00C0692B" w:rsidRPr="00A63525">
        <w:rPr>
          <w:rFonts w:cs="Times New Roman"/>
          <w:color w:val="231F20"/>
          <w:w w:val="110"/>
          <w:lang w:val="hr-HR"/>
        </w:rPr>
        <w:t>liječenje boli mogu uzimati</w:t>
      </w:r>
      <w:r w:rsidR="00EF1C46" w:rsidRPr="00A63525">
        <w:rPr>
          <w:rFonts w:cs="Times New Roman"/>
          <w:color w:val="231F20"/>
          <w:w w:val="110"/>
          <w:lang w:val="hr-HR"/>
        </w:rPr>
        <w:t xml:space="preserve"> vrlo visoke doze </w:t>
      </w:r>
      <w:proofErr w:type="spellStart"/>
      <w:r w:rsidR="00EF1C46" w:rsidRPr="00A63525">
        <w:rPr>
          <w:rFonts w:cs="Times New Roman"/>
          <w:color w:val="231F20"/>
          <w:w w:val="110"/>
          <w:lang w:val="hr-HR"/>
        </w:rPr>
        <w:t>hidrokodona</w:t>
      </w:r>
      <w:proofErr w:type="spellEnd"/>
      <w:r w:rsidR="00EF1C46" w:rsidRPr="00A63525">
        <w:rPr>
          <w:rFonts w:cs="Times New Roman"/>
          <w:color w:val="231F20"/>
          <w:w w:val="110"/>
          <w:lang w:val="hr-HR"/>
        </w:rPr>
        <w:t xml:space="preserve">, </w:t>
      </w:r>
      <w:proofErr w:type="spellStart"/>
      <w:r w:rsidR="00EF1C46" w:rsidRPr="00A63525">
        <w:rPr>
          <w:rFonts w:cs="Times New Roman"/>
          <w:color w:val="231F20"/>
          <w:w w:val="110"/>
          <w:lang w:val="hr-HR"/>
        </w:rPr>
        <w:t>oksikodona</w:t>
      </w:r>
      <w:proofErr w:type="spellEnd"/>
      <w:r w:rsidR="00EF1C46" w:rsidRPr="00A63525">
        <w:rPr>
          <w:rFonts w:cs="Times New Roman"/>
          <w:color w:val="231F20"/>
          <w:w w:val="110"/>
          <w:lang w:val="hr-HR"/>
        </w:rPr>
        <w:t xml:space="preserve">, metadona i ostalih </w:t>
      </w:r>
      <w:proofErr w:type="spellStart"/>
      <w:r w:rsidR="00EF1C46" w:rsidRPr="00A63525">
        <w:rPr>
          <w:rFonts w:cs="Times New Roman"/>
          <w:color w:val="231F20"/>
          <w:w w:val="110"/>
          <w:lang w:val="hr-HR"/>
        </w:rPr>
        <w:t>opioidnih</w:t>
      </w:r>
      <w:proofErr w:type="spellEnd"/>
      <w:r w:rsidR="00EF1C46" w:rsidRPr="00A63525">
        <w:rPr>
          <w:rFonts w:cs="Times New Roman"/>
          <w:color w:val="231F20"/>
          <w:w w:val="110"/>
          <w:lang w:val="hr-HR"/>
        </w:rPr>
        <w:t xml:space="preserve"> analgetika. Dojenčad majki s izrazito visokim dozama se treba pomno pratiti za </w:t>
      </w:r>
      <w:proofErr w:type="spellStart"/>
      <w:r w:rsidR="00EF1C46" w:rsidRPr="00A63525">
        <w:rPr>
          <w:rFonts w:cs="Times New Roman"/>
          <w:color w:val="231F20"/>
          <w:w w:val="110"/>
          <w:lang w:val="hr-HR"/>
        </w:rPr>
        <w:t>sedaciju</w:t>
      </w:r>
      <w:proofErr w:type="spellEnd"/>
      <w:r w:rsidR="00EF1C46" w:rsidRPr="00A63525">
        <w:rPr>
          <w:rFonts w:cs="Times New Roman"/>
          <w:color w:val="231F20"/>
          <w:w w:val="110"/>
          <w:lang w:val="hr-HR"/>
        </w:rPr>
        <w:t xml:space="preserve"> i </w:t>
      </w:r>
      <w:proofErr w:type="spellStart"/>
      <w:r w:rsidR="00EF1C46" w:rsidRPr="00A63525">
        <w:rPr>
          <w:rFonts w:cs="Times New Roman"/>
          <w:color w:val="231F20"/>
          <w:w w:val="110"/>
          <w:lang w:val="hr-HR"/>
        </w:rPr>
        <w:t>apneu</w:t>
      </w:r>
      <w:proofErr w:type="spellEnd"/>
      <w:r w:rsidR="00EF1C46" w:rsidRPr="00A63525">
        <w:rPr>
          <w:rFonts w:cs="Times New Roman"/>
          <w:color w:val="231F20"/>
          <w:w w:val="110"/>
          <w:lang w:val="hr-HR"/>
        </w:rPr>
        <w:t xml:space="preserve">. Ako su djeca izložena u maternici inicijalan rizik je vjerojatno nešto manji </w:t>
      </w:r>
      <w:r w:rsidR="00EF1C46" w:rsidRPr="00A63525">
        <w:rPr>
          <w:rFonts w:cs="Times New Roman"/>
          <w:color w:val="231F20"/>
          <w:w w:val="110"/>
          <w:lang w:val="hr-HR"/>
        </w:rPr>
        <w:lastRenderedPageBreak/>
        <w:t>zbog tolerancije dojenčeta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C617EB" w:rsidP="00A764E8">
      <w:pPr>
        <w:pStyle w:val="Tijeloteksta"/>
        <w:numPr>
          <w:ilvl w:val="0"/>
          <w:numId w:val="15"/>
        </w:numPr>
        <w:tabs>
          <w:tab w:val="left" w:pos="599"/>
        </w:tabs>
        <w:spacing w:before="61"/>
        <w:ind w:left="567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br w:type="column"/>
      </w:r>
      <w:proofErr w:type="spellStart"/>
      <w:r w:rsidR="0086424E" w:rsidRPr="00A63525">
        <w:rPr>
          <w:rFonts w:cs="Times New Roman"/>
          <w:color w:val="231F20"/>
          <w:w w:val="110"/>
          <w:lang w:val="hr-HR"/>
        </w:rPr>
        <w:lastRenderedPageBreak/>
        <w:t>Nesteroidni</w:t>
      </w:r>
      <w:proofErr w:type="spellEnd"/>
      <w:r w:rsidR="0086424E" w:rsidRPr="00A63525">
        <w:rPr>
          <w:rFonts w:cs="Times New Roman"/>
          <w:color w:val="231F20"/>
          <w:w w:val="110"/>
          <w:lang w:val="hr-HR"/>
        </w:rPr>
        <w:t xml:space="preserve"> protuupalni analgetici</w:t>
      </w:r>
    </w:p>
    <w:p w:rsidR="00E264E6" w:rsidRPr="00A63525" w:rsidRDefault="0086424E">
      <w:pPr>
        <w:pStyle w:val="Tijeloteksta"/>
        <w:spacing w:before="12" w:line="249" w:lineRule="auto"/>
        <w:ind w:left="593" w:right="121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Primjena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nesteroidnih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protuupalni lijekovi (NSAID) nakon vaginalnog poroda, ili u kombinaciji s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opioidima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nakon carskog poroda mogu poboljšati kontrolu boli zbog grčeva maternice. NSAID su o</w:t>
      </w:r>
      <w:r w:rsidR="00C0692B" w:rsidRPr="00A63525">
        <w:rPr>
          <w:rFonts w:cs="Times New Roman"/>
          <w:color w:val="231F20"/>
          <w:w w:val="110"/>
          <w:lang w:val="hr-HR"/>
        </w:rPr>
        <w:t>pćenito</w:t>
      </w:r>
      <w:r w:rsidRPr="00A63525">
        <w:rPr>
          <w:rFonts w:cs="Times New Roman"/>
          <w:color w:val="231F20"/>
          <w:w w:val="110"/>
          <w:lang w:val="hr-HR"/>
        </w:rPr>
        <w:t xml:space="preserve"> sigurni za dojenje i mogu pomoći </w:t>
      </w:r>
      <w:r w:rsidR="00C0692B" w:rsidRPr="00A63525">
        <w:rPr>
          <w:rFonts w:cs="Times New Roman"/>
          <w:color w:val="231F20"/>
          <w:w w:val="110"/>
          <w:lang w:val="hr-HR"/>
        </w:rPr>
        <w:t>smanjiti</w:t>
      </w:r>
      <w:r w:rsidRPr="00A63525">
        <w:rPr>
          <w:rFonts w:cs="Times New Roman"/>
          <w:color w:val="231F20"/>
          <w:w w:val="110"/>
          <w:lang w:val="hr-HR"/>
        </w:rPr>
        <w:t xml:space="preserve"> ukupnu dozu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opioida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koji su potrebni za kontrolu boli 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32</w:t>
      </w:r>
      <w:r w:rsidR="00C617EB" w:rsidRPr="00A63525">
        <w:rPr>
          <w:rFonts w:cs="Times New Roman"/>
          <w:color w:val="231F20"/>
          <w:spacing w:val="-8"/>
          <w:w w:val="110"/>
          <w:position w:val="8"/>
          <w:sz w:val="12"/>
          <w:szCs w:val="12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(III)</w:t>
      </w:r>
    </w:p>
    <w:p w:rsidR="00E264E6" w:rsidRPr="00A63525" w:rsidRDefault="00C617EB" w:rsidP="00804C33">
      <w:pPr>
        <w:pStyle w:val="Tijeloteksta"/>
        <w:numPr>
          <w:ilvl w:val="2"/>
          <w:numId w:val="15"/>
        </w:numPr>
        <w:tabs>
          <w:tab w:val="left" w:pos="808"/>
        </w:tabs>
        <w:spacing w:before="14" w:line="225" w:lineRule="auto"/>
        <w:ind w:left="851" w:right="121"/>
        <w:jc w:val="both"/>
        <w:rPr>
          <w:rFonts w:cs="Times New Roman"/>
          <w:sz w:val="12"/>
          <w:szCs w:val="12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Ibuprofen</w:t>
      </w:r>
      <w:proofErr w:type="spellEnd"/>
      <w:r w:rsidRPr="00A63525">
        <w:rPr>
          <w:rFonts w:cs="Times New Roman"/>
          <w:color w:val="231F20"/>
          <w:spacing w:val="18"/>
          <w:w w:val="110"/>
          <w:lang w:val="hr-HR"/>
        </w:rPr>
        <w:t xml:space="preserve"> </w:t>
      </w:r>
      <w:r w:rsidR="00152CD4" w:rsidRPr="00A63525">
        <w:rPr>
          <w:rFonts w:cs="Times New Roman"/>
          <w:color w:val="231F20"/>
          <w:w w:val="110"/>
          <w:lang w:val="hr-HR"/>
        </w:rPr>
        <w:t>se smatra idealnim, umjereno djelotvornim analgetikom.  Njegov prijenos u mlijeku je nizak ili n</w:t>
      </w:r>
      <w:r w:rsidR="00C0692B" w:rsidRPr="00A63525">
        <w:rPr>
          <w:rFonts w:cs="Times New Roman"/>
          <w:color w:val="231F20"/>
          <w:w w:val="110"/>
          <w:lang w:val="hr-HR"/>
        </w:rPr>
        <w:t>epostojeći</w:t>
      </w:r>
      <w:r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56</w:t>
      </w:r>
    </w:p>
    <w:p w:rsidR="00E264E6" w:rsidRPr="00A63525" w:rsidRDefault="00152CD4" w:rsidP="00804C33">
      <w:pPr>
        <w:pStyle w:val="Tijeloteksta"/>
        <w:numPr>
          <w:ilvl w:val="2"/>
          <w:numId w:val="15"/>
        </w:numPr>
        <w:tabs>
          <w:tab w:val="left" w:pos="817"/>
        </w:tabs>
        <w:spacing w:before="14" w:line="225" w:lineRule="auto"/>
        <w:ind w:left="851" w:right="121"/>
        <w:jc w:val="both"/>
        <w:rPr>
          <w:rFonts w:cs="Times New Roman"/>
          <w:sz w:val="12"/>
          <w:szCs w:val="12"/>
          <w:lang w:val="hr-HR"/>
        </w:rPr>
      </w:pPr>
      <w:proofErr w:type="spellStart"/>
      <w:r w:rsidRPr="00A63525">
        <w:rPr>
          <w:rFonts w:cs="Times New Roman"/>
          <w:color w:val="231F20"/>
          <w:w w:val="110"/>
          <w:lang w:val="hr-HR"/>
        </w:rPr>
        <w:t>Ketorolak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je moćan analgetik kod dojilja i vrlo popularan kada se koristi u postpart</w:t>
      </w:r>
      <w:r w:rsidR="00E47E2C" w:rsidRPr="00A63525">
        <w:rPr>
          <w:rFonts w:cs="Times New Roman"/>
          <w:color w:val="231F20"/>
          <w:w w:val="110"/>
          <w:lang w:val="hr-HR"/>
        </w:rPr>
        <w:t>alnom</w:t>
      </w:r>
      <w:r w:rsidRPr="00A63525">
        <w:rPr>
          <w:rFonts w:cs="Times New Roman"/>
          <w:color w:val="231F20"/>
          <w:w w:val="110"/>
          <w:lang w:val="hr-HR"/>
        </w:rPr>
        <w:t xml:space="preserve"> razdoblju. Njegova primarna prednost je odlična analgezija bez sedativnih svojstva. Osim toga, prijenos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ketorolaka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 mlijeko je izuzetno nizak</w:t>
      </w:r>
      <w:r w:rsidR="00C617EB" w:rsidRPr="00A63525">
        <w:rPr>
          <w:rFonts w:cs="Times New Roman"/>
          <w:color w:val="231F20"/>
          <w:spacing w:val="-1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57</w:t>
      </w:r>
      <w:r w:rsidR="00C617EB" w:rsidRPr="00A6352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Međutim, njegova primjena kod postoperativnih pacijenata s krvarenjem mogu biti pomalo rizična jer inhibira funkciju trombocita, iako je ovo donekle sporno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spacing w:val="4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 xml:space="preserve">Ne bi se smjelo koristiti </w:t>
      </w:r>
      <w:r w:rsidR="00A25F63" w:rsidRPr="00A63525">
        <w:rPr>
          <w:rFonts w:cs="Times New Roman"/>
          <w:color w:val="231F20"/>
          <w:w w:val="110"/>
          <w:lang w:val="hr-HR"/>
        </w:rPr>
        <w:t xml:space="preserve"> kod bolesnika s anamnezom gastritisa, alergijom na aspirin ili bubrežnom </w:t>
      </w:r>
      <w:proofErr w:type="spellStart"/>
      <w:r w:rsidR="00A25F63" w:rsidRPr="00A63525">
        <w:rPr>
          <w:rFonts w:cs="Times New Roman"/>
          <w:color w:val="231F20"/>
          <w:w w:val="110"/>
          <w:lang w:val="hr-HR"/>
        </w:rPr>
        <w:t>insuficijencijom</w:t>
      </w:r>
      <w:proofErr w:type="spellEnd"/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A25F63" w:rsidRPr="00A63525">
        <w:rPr>
          <w:rFonts w:cs="Times New Roman"/>
          <w:color w:val="231F20"/>
          <w:w w:val="110"/>
          <w:lang w:val="hr-HR"/>
        </w:rPr>
        <w:t xml:space="preserve"> Ako ne postoji rizik od krvarenja, tada postoji </w:t>
      </w:r>
      <w:r w:rsidR="00E47E2C" w:rsidRPr="00A63525">
        <w:rPr>
          <w:rFonts w:cs="Times New Roman"/>
          <w:color w:val="231F20"/>
          <w:w w:val="110"/>
          <w:lang w:val="hr-HR"/>
        </w:rPr>
        <w:t>vrlo malo</w:t>
      </w:r>
      <w:r w:rsidR="00A25F63" w:rsidRPr="00A63525">
        <w:rPr>
          <w:rFonts w:cs="Times New Roman"/>
          <w:color w:val="231F20"/>
          <w:w w:val="110"/>
          <w:lang w:val="hr-HR"/>
        </w:rPr>
        <w:t xml:space="preserve"> komplikacija za dojilje i njihovu dojenčad. Međutim Agencija za hranu i lijekove sada ima upozorenje protiv uporabe </w:t>
      </w:r>
      <w:proofErr w:type="spellStart"/>
      <w:r w:rsidR="00A25F63" w:rsidRPr="00A63525">
        <w:rPr>
          <w:rFonts w:cs="Times New Roman"/>
          <w:color w:val="231F20"/>
          <w:w w:val="110"/>
          <w:lang w:val="hr-HR"/>
        </w:rPr>
        <w:t>ketorolaka</w:t>
      </w:r>
      <w:proofErr w:type="spellEnd"/>
      <w:r w:rsidR="00A25F63" w:rsidRPr="00A63525">
        <w:rPr>
          <w:rFonts w:cs="Times New Roman"/>
          <w:color w:val="231F20"/>
          <w:w w:val="110"/>
          <w:lang w:val="hr-HR"/>
        </w:rPr>
        <w:t xml:space="preserve"> kod dojilja.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30</w:t>
      </w:r>
    </w:p>
    <w:p w:rsidR="00E264E6" w:rsidRPr="00A63525" w:rsidRDefault="000644DF" w:rsidP="00A764E8">
      <w:pPr>
        <w:pStyle w:val="Tijeloteksta"/>
        <w:numPr>
          <w:ilvl w:val="2"/>
          <w:numId w:val="15"/>
        </w:numPr>
        <w:tabs>
          <w:tab w:val="left" w:pos="796"/>
        </w:tabs>
        <w:spacing w:before="5" w:line="239" w:lineRule="auto"/>
        <w:ind w:left="851" w:right="121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Prijenos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celekoksiba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 mlijeko je izuzetno nizak</w:t>
      </w:r>
      <w:r w:rsidR="00C617EB" w:rsidRPr="00A63525">
        <w:rPr>
          <w:rFonts w:cs="Times New Roman"/>
          <w:color w:val="231F20"/>
          <w:w w:val="109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(</w:t>
      </w:r>
      <w:r w:rsidR="00C617EB" w:rsidRPr="00A63525">
        <w:rPr>
          <w:rFonts w:cs="Times New Roman"/>
          <w:color w:val="231F20"/>
          <w:spacing w:val="-25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&lt;</w:t>
      </w:r>
      <w:r w:rsidR="00C617EB" w:rsidRPr="00A63525">
        <w:rPr>
          <w:rFonts w:cs="Times New Roman"/>
          <w:color w:val="231F20"/>
          <w:spacing w:val="-25"/>
          <w:w w:val="110"/>
          <w:lang w:val="hr-HR"/>
        </w:rPr>
        <w:t xml:space="preserve"> </w:t>
      </w:r>
      <w:r w:rsidR="00C617EB" w:rsidRPr="00A63525">
        <w:rPr>
          <w:rFonts w:cs="Times New Roman"/>
          <w:color w:val="231F20"/>
          <w:w w:val="110"/>
          <w:lang w:val="hr-HR"/>
        </w:rPr>
        <w:t>0.3%</w:t>
      </w:r>
      <w:r w:rsidR="00C617EB" w:rsidRPr="00A63525">
        <w:rPr>
          <w:rFonts w:cs="Times New Roman"/>
          <w:color w:val="231F20"/>
          <w:spacing w:val="9"/>
          <w:w w:val="110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doze prilagođene majčinskoj težini</w:t>
      </w:r>
      <w:r w:rsidR="00C617EB" w:rsidRPr="00A63525">
        <w:rPr>
          <w:rFonts w:cs="Times New Roman"/>
          <w:color w:val="231F20"/>
          <w:w w:val="110"/>
          <w:lang w:val="hr-HR"/>
        </w:rPr>
        <w:t>)</w:t>
      </w:r>
      <w:r w:rsidR="00C617EB" w:rsidRPr="00A63525">
        <w:rPr>
          <w:rFonts w:cs="Times New Roman"/>
          <w:color w:val="231F20"/>
          <w:spacing w:val="-2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58</w:t>
      </w:r>
      <w:r w:rsidR="00C617EB" w:rsidRPr="00A63525">
        <w:rPr>
          <w:rFonts w:cs="Times New Roman"/>
          <w:color w:val="231F20"/>
          <w:spacing w:val="27"/>
          <w:w w:val="110"/>
          <w:position w:val="8"/>
          <w:sz w:val="12"/>
          <w:szCs w:val="12"/>
          <w:lang w:val="hr-HR"/>
        </w:rPr>
        <w:t xml:space="preserve"> </w:t>
      </w:r>
      <w:r w:rsidRPr="00A63525">
        <w:rPr>
          <w:rFonts w:cs="Times New Roman"/>
          <w:color w:val="231F20"/>
          <w:w w:val="110"/>
          <w:lang w:val="hr-HR"/>
        </w:rPr>
        <w:t>Kratkoročn</w:t>
      </w:r>
      <w:r w:rsidR="00E47E2C" w:rsidRPr="00A63525">
        <w:rPr>
          <w:rFonts w:cs="Times New Roman"/>
          <w:color w:val="231F20"/>
          <w:w w:val="110"/>
          <w:lang w:val="hr-HR"/>
        </w:rPr>
        <w:t>a uporaba</w:t>
      </w:r>
      <w:r w:rsidRPr="00A63525">
        <w:rPr>
          <w:rFonts w:cs="Times New Roman"/>
          <w:color w:val="231F20"/>
          <w:w w:val="110"/>
          <w:lang w:val="hr-HR"/>
        </w:rPr>
        <w:t xml:space="preserve"> je sigurn</w:t>
      </w:r>
      <w:r w:rsidR="00E47E2C" w:rsidRPr="00A63525">
        <w:rPr>
          <w:rFonts w:cs="Times New Roman"/>
          <w:color w:val="231F20"/>
          <w:w w:val="110"/>
          <w:lang w:val="hr-HR"/>
        </w:rPr>
        <w:t>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0644DF" w:rsidP="00A764E8">
      <w:pPr>
        <w:pStyle w:val="Tijeloteksta"/>
        <w:numPr>
          <w:ilvl w:val="2"/>
          <w:numId w:val="15"/>
        </w:numPr>
        <w:tabs>
          <w:tab w:val="left" w:pos="827"/>
        </w:tabs>
        <w:spacing w:before="13" w:line="244" w:lineRule="auto"/>
        <w:ind w:left="993" w:right="121"/>
        <w:jc w:val="both"/>
        <w:rPr>
          <w:rFonts w:cs="Times New Roman"/>
          <w:sz w:val="12"/>
          <w:szCs w:val="12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Prijenos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naproksena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u mlijeko je nizak, ali gastrointestinaln</w:t>
      </w:r>
      <w:r w:rsidR="00E47E2C" w:rsidRPr="00A63525">
        <w:rPr>
          <w:rFonts w:cs="Times New Roman"/>
          <w:color w:val="231F20"/>
          <w:w w:val="110"/>
          <w:lang w:val="hr-HR"/>
        </w:rPr>
        <w:t>e smetnje</w:t>
      </w:r>
      <w:r w:rsidRPr="00A63525">
        <w:rPr>
          <w:rFonts w:cs="Times New Roman"/>
          <w:color w:val="231F20"/>
          <w:w w:val="110"/>
          <w:lang w:val="hr-HR"/>
        </w:rPr>
        <w:t xml:space="preserve"> su zabilježen</w:t>
      </w:r>
      <w:r w:rsidR="00E47E2C" w:rsidRPr="00A63525">
        <w:rPr>
          <w:rFonts w:cs="Times New Roman"/>
          <w:color w:val="231F20"/>
          <w:w w:val="110"/>
          <w:lang w:val="hr-HR"/>
        </w:rPr>
        <w:t>e</w:t>
      </w:r>
      <w:r w:rsidRPr="00A63525">
        <w:rPr>
          <w:rFonts w:cs="Times New Roman"/>
          <w:color w:val="231F20"/>
          <w:w w:val="110"/>
          <w:lang w:val="hr-HR"/>
        </w:rPr>
        <w:t xml:space="preserve"> kod neke dojenčadi nakon produljene terapije. Kratkoročna</w:t>
      </w:r>
      <w:r w:rsidR="00E47E2C" w:rsidRPr="00A63525">
        <w:rPr>
          <w:rFonts w:cs="Times New Roman"/>
          <w:color w:val="231F20"/>
          <w:w w:val="110"/>
          <w:lang w:val="hr-HR"/>
        </w:rPr>
        <w:t xml:space="preserve"> uporaba</w:t>
      </w:r>
      <w:r w:rsidRPr="00A63525">
        <w:rPr>
          <w:rFonts w:cs="Times New Roman"/>
          <w:color w:val="231F20"/>
          <w:w w:val="110"/>
          <w:lang w:val="hr-HR"/>
        </w:rPr>
        <w:t xml:space="preserve"> (1 tjedan) je vjerojatno sigurn</w:t>
      </w:r>
      <w:r w:rsidR="00E47E2C" w:rsidRPr="00A63525">
        <w:rPr>
          <w:rFonts w:cs="Times New Roman"/>
          <w:color w:val="231F20"/>
          <w:w w:val="110"/>
          <w:lang w:val="hr-HR"/>
        </w:rPr>
        <w:t>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="00C617EB" w:rsidRPr="00A6352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59</w:t>
      </w:r>
    </w:p>
    <w:p w:rsidR="00E264E6" w:rsidRPr="00A63525" w:rsidRDefault="00E264E6">
      <w:pPr>
        <w:spacing w:before="5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:rsidR="00E264E6" w:rsidRPr="00A63525" w:rsidRDefault="007A3C2C">
      <w:pPr>
        <w:pStyle w:val="Tijeloteksta"/>
        <w:ind w:left="195"/>
        <w:rPr>
          <w:rFonts w:eastAsia="Arial" w:cs="Times New Roman"/>
          <w:lang w:val="hr-HR"/>
        </w:rPr>
      </w:pPr>
      <w:r w:rsidRPr="00A63525">
        <w:rPr>
          <w:rFonts w:eastAsia="Arial" w:cs="Times New Roman"/>
          <w:color w:val="231F20"/>
          <w:w w:val="105"/>
          <w:lang w:val="hr-HR"/>
        </w:rPr>
        <w:t>Preporuke za buduća istraživanja</w:t>
      </w:r>
    </w:p>
    <w:p w:rsidR="00E264E6" w:rsidRPr="00A63525" w:rsidRDefault="00E264E6">
      <w:pPr>
        <w:spacing w:before="3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264E6" w:rsidRPr="00A63525" w:rsidRDefault="00132DD0">
      <w:pPr>
        <w:pStyle w:val="Tijeloteksta"/>
        <w:numPr>
          <w:ilvl w:val="0"/>
          <w:numId w:val="2"/>
        </w:numPr>
        <w:tabs>
          <w:tab w:val="left" w:pos="599"/>
        </w:tabs>
        <w:spacing w:line="253" w:lineRule="auto"/>
        <w:ind w:left="599" w:right="118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spacing w:val="-4"/>
          <w:w w:val="110"/>
          <w:lang w:val="hr-HR"/>
        </w:rPr>
        <w:t>Istraživanja analgezije</w:t>
      </w:r>
      <w:r w:rsidR="00834C0F" w:rsidRPr="00A63525">
        <w:rPr>
          <w:rFonts w:cs="Times New Roman"/>
          <w:color w:val="231F20"/>
          <w:spacing w:val="-4"/>
          <w:w w:val="110"/>
          <w:lang w:val="hr-HR"/>
        </w:rPr>
        <w:t xml:space="preserve"> za porod</w:t>
      </w:r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i anestezij</w:t>
      </w:r>
      <w:r w:rsidR="00834C0F" w:rsidRPr="00A63525">
        <w:rPr>
          <w:rFonts w:cs="Times New Roman"/>
          <w:color w:val="231F20"/>
          <w:spacing w:val="-4"/>
          <w:w w:val="110"/>
          <w:lang w:val="hr-HR"/>
        </w:rPr>
        <w:t>e za</w:t>
      </w:r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carsk</w:t>
      </w:r>
      <w:r w:rsidR="00834C0F" w:rsidRPr="00A63525">
        <w:rPr>
          <w:rFonts w:cs="Times New Roman"/>
          <w:color w:val="231F20"/>
          <w:spacing w:val="-4"/>
          <w:w w:val="110"/>
          <w:lang w:val="hr-HR"/>
        </w:rPr>
        <w:t>i</w:t>
      </w:r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rez trebaju posebno </w:t>
      </w:r>
      <w:r w:rsidR="00834C0F" w:rsidRPr="00A63525">
        <w:rPr>
          <w:rFonts w:cs="Times New Roman"/>
          <w:color w:val="231F20"/>
          <w:spacing w:val="-4"/>
          <w:w w:val="110"/>
          <w:lang w:val="hr-HR"/>
        </w:rPr>
        <w:t>se osvrnuti na ishode</w:t>
      </w:r>
      <w:r w:rsidRPr="00A63525">
        <w:rPr>
          <w:rFonts w:cs="Times New Roman"/>
          <w:color w:val="231F20"/>
          <w:spacing w:val="-4"/>
          <w:w w:val="110"/>
          <w:lang w:val="hr-HR"/>
        </w:rPr>
        <w:t xml:space="preserve"> dojenja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  <w:r w:rsidRPr="00A63525">
        <w:rPr>
          <w:rFonts w:cs="Times New Roman"/>
          <w:color w:val="231F20"/>
          <w:w w:val="110"/>
          <w:lang w:val="hr-HR"/>
        </w:rPr>
        <w:t xml:space="preserve"> Iako randomizacija analgezije u odnosu na bez analgezije nije moguća, </w:t>
      </w:r>
      <w:r w:rsidR="00113A29" w:rsidRPr="00A63525">
        <w:rPr>
          <w:rFonts w:cs="Times New Roman"/>
          <w:color w:val="231F20"/>
          <w:w w:val="110"/>
          <w:lang w:val="hr-HR"/>
        </w:rPr>
        <w:t xml:space="preserve">dobar dizajn </w:t>
      </w:r>
      <w:proofErr w:type="spellStart"/>
      <w:r w:rsidR="00113A29" w:rsidRPr="00A63525">
        <w:rPr>
          <w:rFonts w:cs="Times New Roman"/>
          <w:color w:val="231F20"/>
          <w:w w:val="110"/>
          <w:lang w:val="hr-HR"/>
        </w:rPr>
        <w:t>prospektivne</w:t>
      </w:r>
      <w:proofErr w:type="spellEnd"/>
      <w:r w:rsidR="00113A29" w:rsidRPr="00A63525">
        <w:rPr>
          <w:rFonts w:cs="Times New Roman"/>
          <w:color w:val="231F20"/>
          <w:w w:val="110"/>
          <w:lang w:val="hr-HR"/>
        </w:rPr>
        <w:t xml:space="preserve"> studije  treba omogućiti odgovarajući usporedbu i treba pomoći opisati odgovarajuću potporu dojilja i novorođenčadi koji su bili izloženi analgeziji poroda.</w:t>
      </w:r>
    </w:p>
    <w:p w:rsidR="00E264E6" w:rsidRPr="00A63525" w:rsidRDefault="00113A29">
      <w:pPr>
        <w:pStyle w:val="Tijeloteksta"/>
        <w:numPr>
          <w:ilvl w:val="0"/>
          <w:numId w:val="2"/>
        </w:numPr>
        <w:tabs>
          <w:tab w:val="left" w:pos="599"/>
        </w:tabs>
        <w:spacing w:before="1" w:line="253" w:lineRule="auto"/>
        <w:ind w:left="599" w:right="121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Potrebno je više istraživanja o specifičnim ishodima dojenja nakon kirurške anestezije kod dojilja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E264E6" w:rsidRPr="00A63525" w:rsidRDefault="00113A29">
      <w:pPr>
        <w:pStyle w:val="Tijeloteksta"/>
        <w:numPr>
          <w:ilvl w:val="0"/>
          <w:numId w:val="2"/>
        </w:numPr>
        <w:tabs>
          <w:tab w:val="left" w:pos="599"/>
        </w:tabs>
        <w:spacing w:line="255" w:lineRule="auto"/>
        <w:ind w:left="599" w:right="121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Potrebno je više podataka o korištenju </w:t>
      </w:r>
      <w:proofErr w:type="spellStart"/>
      <w:r w:rsidRPr="00A63525">
        <w:rPr>
          <w:rFonts w:cs="Times New Roman"/>
          <w:color w:val="231F20"/>
          <w:w w:val="110"/>
          <w:lang w:val="hr-HR"/>
        </w:rPr>
        <w:t>ketorolaka</w:t>
      </w:r>
      <w:proofErr w:type="spellEnd"/>
      <w:r w:rsidRPr="00A63525">
        <w:rPr>
          <w:rFonts w:cs="Times New Roman"/>
          <w:color w:val="231F20"/>
          <w:w w:val="110"/>
          <w:lang w:val="hr-HR"/>
        </w:rPr>
        <w:t xml:space="preserve"> budući da je popularan u postpart</w:t>
      </w:r>
      <w:r w:rsidR="00834C0F" w:rsidRPr="00A63525">
        <w:rPr>
          <w:rFonts w:cs="Times New Roman"/>
          <w:color w:val="231F20"/>
          <w:w w:val="110"/>
          <w:lang w:val="hr-HR"/>
        </w:rPr>
        <w:t>alnom</w:t>
      </w:r>
      <w:r w:rsidRPr="00A63525">
        <w:rPr>
          <w:rFonts w:cs="Times New Roman"/>
          <w:color w:val="231F20"/>
          <w:w w:val="110"/>
          <w:lang w:val="hr-HR"/>
        </w:rPr>
        <w:t xml:space="preserve"> razdoblju</w:t>
      </w:r>
      <w:r w:rsidR="00C617EB" w:rsidRPr="00A63525">
        <w:rPr>
          <w:rFonts w:cs="Times New Roman"/>
          <w:color w:val="231F20"/>
          <w:w w:val="110"/>
          <w:lang w:val="hr-HR"/>
        </w:rPr>
        <w:t>.</w:t>
      </w:r>
    </w:p>
    <w:p w:rsidR="00113A29" w:rsidRPr="00A63525" w:rsidRDefault="00113A29">
      <w:pPr>
        <w:pStyle w:val="Tijeloteksta"/>
        <w:numPr>
          <w:ilvl w:val="0"/>
          <w:numId w:val="2"/>
        </w:numPr>
        <w:tabs>
          <w:tab w:val="left" w:pos="599"/>
        </w:tabs>
        <w:spacing w:line="255" w:lineRule="auto"/>
        <w:ind w:left="599" w:right="121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 xml:space="preserve">Potrebno je više istraživanja </w:t>
      </w:r>
      <w:r w:rsidR="00834C0F" w:rsidRPr="00A63525">
        <w:rPr>
          <w:rFonts w:cs="Times New Roman"/>
          <w:color w:val="231F20"/>
          <w:w w:val="110"/>
          <w:lang w:val="hr-HR"/>
        </w:rPr>
        <w:t xml:space="preserve">o </w:t>
      </w:r>
      <w:r w:rsidRPr="00A63525">
        <w:rPr>
          <w:rFonts w:cs="Times New Roman"/>
          <w:color w:val="231F20"/>
          <w:w w:val="110"/>
          <w:lang w:val="hr-HR"/>
        </w:rPr>
        <w:t>posebni</w:t>
      </w:r>
      <w:r w:rsidR="00834C0F" w:rsidRPr="00A63525">
        <w:rPr>
          <w:rFonts w:cs="Times New Roman"/>
          <w:color w:val="231F20"/>
          <w:w w:val="110"/>
          <w:lang w:val="hr-HR"/>
        </w:rPr>
        <w:t>m</w:t>
      </w:r>
      <w:r w:rsidRPr="00A63525">
        <w:rPr>
          <w:rFonts w:cs="Times New Roman"/>
          <w:color w:val="231F20"/>
          <w:w w:val="110"/>
          <w:lang w:val="hr-HR"/>
        </w:rPr>
        <w:t xml:space="preserve"> potreba</w:t>
      </w:r>
      <w:r w:rsidR="00834C0F" w:rsidRPr="00A63525">
        <w:rPr>
          <w:rFonts w:cs="Times New Roman"/>
          <w:color w:val="231F20"/>
          <w:w w:val="110"/>
          <w:lang w:val="hr-HR"/>
        </w:rPr>
        <w:t>ma</w:t>
      </w:r>
      <w:r w:rsidRPr="00A63525">
        <w:rPr>
          <w:rFonts w:cs="Times New Roman"/>
          <w:color w:val="231F20"/>
          <w:w w:val="110"/>
          <w:lang w:val="hr-HR"/>
        </w:rPr>
        <w:t xml:space="preserve"> nedonoščadi i </w:t>
      </w:r>
      <w:r w:rsidR="00BF15E9" w:rsidRPr="00A63525">
        <w:rPr>
          <w:rFonts w:cs="Times New Roman"/>
          <w:color w:val="231F20"/>
          <w:w w:val="110"/>
          <w:lang w:val="hr-HR"/>
        </w:rPr>
        <w:t>nestabiln</w:t>
      </w:r>
      <w:r w:rsidR="00834C0F" w:rsidRPr="00A63525">
        <w:rPr>
          <w:rFonts w:cs="Times New Roman"/>
          <w:color w:val="231F20"/>
          <w:w w:val="110"/>
          <w:lang w:val="hr-HR"/>
        </w:rPr>
        <w:t>e djece</w:t>
      </w:r>
      <w:r w:rsidRPr="00A63525">
        <w:rPr>
          <w:rFonts w:cs="Times New Roman"/>
          <w:color w:val="231F20"/>
          <w:w w:val="110"/>
          <w:lang w:val="hr-HR"/>
        </w:rPr>
        <w:t>, uključujući kako njihova sposobnost da</w:t>
      </w:r>
      <w:r w:rsidR="00834C0F" w:rsidRPr="00A63525">
        <w:rPr>
          <w:rFonts w:cs="Times New Roman"/>
          <w:color w:val="231F20"/>
          <w:w w:val="110"/>
          <w:lang w:val="hr-HR"/>
        </w:rPr>
        <w:t xml:space="preserve"> razgrade</w:t>
      </w:r>
      <w:r w:rsidRPr="00A63525">
        <w:rPr>
          <w:rFonts w:cs="Times New Roman"/>
          <w:color w:val="231F20"/>
          <w:w w:val="110"/>
          <w:lang w:val="hr-HR"/>
        </w:rPr>
        <w:t xml:space="preserve"> majčinskih anestetika i analgetika može razlikovati od zdrave, terminske novorođenčadi.</w:t>
      </w:r>
    </w:p>
    <w:p w:rsidR="00E264E6" w:rsidRPr="00A63525" w:rsidRDefault="00E264E6" w:rsidP="00113A29">
      <w:pPr>
        <w:pStyle w:val="Tijeloteksta"/>
        <w:spacing w:before="12" w:line="254" w:lineRule="auto"/>
        <w:ind w:left="599" w:right="121"/>
        <w:jc w:val="both"/>
        <w:rPr>
          <w:rFonts w:cs="Times New Roman"/>
          <w:lang w:val="hr-HR"/>
        </w:rPr>
      </w:pPr>
    </w:p>
    <w:p w:rsidR="00E264E6" w:rsidRPr="00A63525" w:rsidRDefault="00430C1F">
      <w:pPr>
        <w:pStyle w:val="Tijeloteksta"/>
        <w:ind w:left="195"/>
        <w:rPr>
          <w:rFonts w:eastAsia="Arial" w:cs="Times New Roman"/>
          <w:lang w:val="hr-HR"/>
        </w:rPr>
      </w:pPr>
      <w:r w:rsidRPr="00A63525">
        <w:rPr>
          <w:rFonts w:eastAsia="Arial" w:cs="Times New Roman"/>
          <w:color w:val="231F20"/>
          <w:w w:val="110"/>
          <w:lang w:val="hr-HR"/>
        </w:rPr>
        <w:t>Priznanja</w:t>
      </w:r>
    </w:p>
    <w:p w:rsidR="00E264E6" w:rsidRPr="00A63525" w:rsidRDefault="00E264E6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E264E6" w:rsidRPr="00A63525" w:rsidRDefault="00D1364C">
      <w:pPr>
        <w:pStyle w:val="Tijeloteksta"/>
        <w:spacing w:line="254" w:lineRule="auto"/>
        <w:ind w:left="195" w:right="121" w:firstLine="199"/>
        <w:jc w:val="both"/>
        <w:rPr>
          <w:rFonts w:cs="Times New Roman"/>
          <w:lang w:val="hr-HR"/>
        </w:rPr>
      </w:pPr>
      <w:r w:rsidRPr="00A63525">
        <w:rPr>
          <w:rFonts w:cs="Times New Roman"/>
          <w:color w:val="231F20"/>
          <w:w w:val="110"/>
          <w:lang w:val="hr-HR"/>
        </w:rPr>
        <w:t>Ovaj rad podržan je u sklopu dodijeljene potpore Zavoda za majku i dijete američkog Ministarstva zdravlja i socijalne skrbi.</w:t>
      </w:r>
    </w:p>
    <w:p w:rsidR="00E264E6" w:rsidRPr="00A63525" w:rsidRDefault="00E264E6">
      <w:pPr>
        <w:spacing w:before="8" w:line="220" w:lineRule="exact"/>
        <w:rPr>
          <w:rFonts w:ascii="Times New Roman" w:hAnsi="Times New Roman" w:cs="Times New Roman"/>
          <w:lang w:val="hr-HR"/>
        </w:rPr>
      </w:pPr>
    </w:p>
    <w:p w:rsidR="00E264E6" w:rsidRPr="00A63525" w:rsidRDefault="00310C37">
      <w:pPr>
        <w:pStyle w:val="Tijeloteksta"/>
        <w:ind w:left="195"/>
        <w:rPr>
          <w:rFonts w:eastAsia="Arial" w:cs="Times New Roman"/>
          <w:lang w:val="hr-HR"/>
        </w:rPr>
      </w:pPr>
      <w:r w:rsidRPr="00A63525">
        <w:rPr>
          <w:rFonts w:eastAsia="Arial" w:cs="Times New Roman"/>
          <w:color w:val="231F20"/>
          <w:w w:val="105"/>
          <w:lang w:val="hr-HR"/>
        </w:rPr>
        <w:t>Reference</w:t>
      </w:r>
    </w:p>
    <w:p w:rsidR="00E264E6" w:rsidRPr="00A63525" w:rsidRDefault="00E264E6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E264E6" w:rsidRPr="00A63525" w:rsidRDefault="00C617EB" w:rsidP="008753F5">
      <w:pPr>
        <w:numPr>
          <w:ilvl w:val="0"/>
          <w:numId w:val="1"/>
        </w:numPr>
        <w:tabs>
          <w:tab w:val="left" w:pos="491"/>
        </w:tabs>
        <w:spacing w:line="254" w:lineRule="auto"/>
        <w:ind w:left="491" w:right="12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Smith</w:t>
      </w:r>
      <w:r w:rsidRPr="00A6352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L.</w:t>
      </w:r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="000B71B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Utjecaj prakse rađanja</w:t>
      </w:r>
      <w:r w:rsidR="00887B2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na dojenje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>2</w:t>
      </w:r>
      <w:r w:rsidR="00887B2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. izdanje.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Jones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and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Bartlett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Publishers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Sudbury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MA,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2010.</w:t>
      </w:r>
    </w:p>
    <w:p w:rsidR="00E264E6" w:rsidRPr="00A63525" w:rsidRDefault="00C617EB" w:rsidP="008753F5">
      <w:pPr>
        <w:numPr>
          <w:ilvl w:val="0"/>
          <w:numId w:val="1"/>
        </w:numPr>
        <w:tabs>
          <w:tab w:val="left" w:pos="491"/>
        </w:tabs>
        <w:spacing w:before="3" w:line="255" w:lineRule="auto"/>
        <w:ind w:left="491" w:right="12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Righard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A6352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Alade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MO.</w:t>
      </w:r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="00887B2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Učinci rutine rađaone na uspjeh prvog dojenja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2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Lance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2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1990;336:1105–1107.</w:t>
      </w:r>
    </w:p>
    <w:p w:rsidR="00E264E6" w:rsidRPr="00A63525" w:rsidRDefault="00E264E6">
      <w:pPr>
        <w:spacing w:line="255" w:lineRule="auto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E264E6" w:rsidRPr="00A63525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2" w:space="40"/>
            <w:col w:w="5098"/>
          </w:cols>
        </w:sectPr>
      </w:pPr>
    </w:p>
    <w:p w:rsidR="00E264E6" w:rsidRPr="00A63525" w:rsidRDefault="00E264E6">
      <w:pPr>
        <w:spacing w:before="15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E264E6" w:rsidRPr="00A63525">
          <w:pgSz w:w="12240" w:h="15840"/>
          <w:pgMar w:top="880" w:right="1080" w:bottom="280" w:left="1140" w:header="687" w:footer="0" w:gutter="0"/>
          <w:cols w:space="720"/>
        </w:sectPr>
      </w:pP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63"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lastRenderedPageBreak/>
        <w:t>Widstrom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AM,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Liilja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G,</w:t>
      </w:r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Aaltomaa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Michalias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="008753F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Ponašanje novorođenčeta pri lociranju dojke kada je kontakt kože-na-kožu: moguća metoda koja omogućava ranu samoregulaciju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Acta</w:t>
      </w:r>
      <w:r w:rsidRPr="00A63525">
        <w:rPr>
          <w:rFonts w:ascii="Times New Roman" w:eastAsia="Arial" w:hAnsi="Times New Roman" w:cs="Times New Roman"/>
          <w:color w:val="231F20"/>
          <w:spacing w:val="-1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Paediatr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2011;</w:t>
      </w:r>
      <w:r w:rsidRPr="00A6352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100:79–85.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Rajan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L.</w:t>
      </w:r>
      <w:r w:rsidRPr="00A63525">
        <w:rPr>
          <w:rFonts w:ascii="Times New Roman" w:eastAsia="Times New Roman" w:hAnsi="Times New Roman" w:cs="Times New Roman"/>
          <w:color w:val="231F20"/>
          <w:spacing w:val="7"/>
          <w:w w:val="110"/>
          <w:sz w:val="17"/>
          <w:szCs w:val="17"/>
          <w:lang w:val="hr-HR"/>
        </w:rPr>
        <w:t xml:space="preserve"> </w:t>
      </w:r>
      <w:r w:rsidR="008753F5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Utjecaj postupaka poroda i analgezije/anestezije tijekom </w:t>
      </w:r>
      <w:proofErr w:type="spellStart"/>
      <w:r w:rsidR="008753F5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prooda</w:t>
      </w:r>
      <w:proofErr w:type="spellEnd"/>
      <w:r w:rsidR="008753F5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na dojenje.</w:t>
      </w:r>
      <w:r w:rsidR="008753F5" w:rsidRPr="00A63525"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Midwifery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2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1994;10:87–103.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Tamminen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T,</w:t>
      </w:r>
      <w:r w:rsidRPr="00A63525"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Verronen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P, </w:t>
      </w:r>
      <w:r w:rsidRPr="00A63525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Saarikoski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S, </w:t>
      </w:r>
      <w:r w:rsidRPr="00A63525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et.al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. </w:t>
      </w:r>
      <w:r w:rsidRPr="00A63525"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r w:rsidR="008753F5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Utjecaj perinatalnih čimbenika na dojenje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Acta</w:t>
      </w:r>
      <w:r w:rsidRPr="00A63525">
        <w:rPr>
          <w:rFonts w:ascii="Times New Roman" w:eastAsia="Arial" w:hAnsi="Times New Roman" w:cs="Times New Roman"/>
          <w:color w:val="231F20"/>
          <w:spacing w:val="37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Paediatr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39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Scand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8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1983;72:9–12.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Patel</w:t>
      </w:r>
      <w:r w:rsidRPr="00A6352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RR,</w:t>
      </w:r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Liegling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RE,</w:t>
      </w:r>
      <w:r w:rsidRPr="00A6352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Murphy</w:t>
      </w:r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DJ.</w:t>
      </w:r>
      <w:r w:rsidRPr="00A63525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="008753F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Utjecaj operativne isporuke u drugoj fazi poroda na uspjehe dojenja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.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Birth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6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2003;30:255–260.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Howell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CJ.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="008753F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Epiduralna u odnosu na ne-epiduralnu ili ne-</w:t>
      </w:r>
      <w:proofErr w:type="spellStart"/>
      <w:r w:rsidR="008753F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anelgeziju</w:t>
      </w:r>
      <w:proofErr w:type="spellEnd"/>
      <w:r w:rsidR="008753F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za ublažavanje boli pri porodu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Cochrane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Database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Syst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Rev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2005;(4):</w:t>
      </w:r>
      <w:r w:rsidRPr="00A63525">
        <w:rPr>
          <w:rFonts w:ascii="Times New Roman" w:eastAsia="Times New Roman" w:hAnsi="Times New Roman" w:cs="Times New Roman"/>
          <w:color w:val="231F20"/>
          <w:w w:val="97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CD000331.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5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Ferber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SG,</w:t>
      </w:r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Ganot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Zimmer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EZ.</w:t>
      </w:r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proofErr w:type="spellStart"/>
      <w:r w:rsidR="008753F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Katastrofiziranje</w:t>
      </w:r>
      <w:proofErr w:type="spellEnd"/>
      <w:r w:rsidR="008753F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boli poroda kompromitira kasnije prilagodbe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Am</w:t>
      </w:r>
      <w:r w:rsidRPr="00A63525">
        <w:rPr>
          <w:rFonts w:ascii="Times New Roman" w:eastAsia="Arial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spacing w:val="17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Obstet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Gy-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necol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10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2005;192:826–831.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Hiltunen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P,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Raudaskoski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T,</w:t>
      </w:r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Ebeling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H,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="00234CF7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Da li ublažavanje boli tijekom porođaja smanjuje rizik </w:t>
      </w:r>
      <w:proofErr w:type="spellStart"/>
      <w:r w:rsidR="00234CF7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postpartum</w:t>
      </w:r>
      <w:proofErr w:type="spellEnd"/>
      <w:r w:rsidR="00234CF7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depresije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?</w:t>
      </w:r>
      <w:r w:rsidRPr="00A63525">
        <w:rPr>
          <w:rFonts w:ascii="Times New Roman" w:eastAsia="Times New Roman" w:hAnsi="Times New Roman" w:cs="Times New Roman"/>
          <w:color w:val="231F20"/>
          <w:w w:val="109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Acta</w:t>
      </w:r>
      <w:r w:rsidRPr="00A63525">
        <w:rPr>
          <w:rFonts w:ascii="Times New Roman" w:eastAsia="Arial" w:hAnsi="Times New Roman" w:cs="Times New Roman"/>
          <w:color w:val="231F20"/>
          <w:spacing w:val="-11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Obstet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1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Gyencol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0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Sca</w:t>
      </w:r>
      <w:r w:rsidRPr="00A63525">
        <w:rPr>
          <w:rFonts w:ascii="Times New Roman" w:eastAsia="Arial" w:hAnsi="Times New Roman" w:cs="Times New Roman"/>
          <w:color w:val="231F20"/>
          <w:spacing w:val="1"/>
          <w:w w:val="95"/>
          <w:sz w:val="17"/>
          <w:szCs w:val="17"/>
          <w:lang w:val="hr-HR"/>
        </w:rPr>
        <w:t>n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d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2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2004;83:257–261.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Reynolds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F.</w:t>
      </w:r>
      <w:r w:rsidRPr="00A6352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proofErr w:type="spellStart"/>
      <w:r w:rsidR="00E0015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Porodiljna</w:t>
      </w:r>
      <w:proofErr w:type="spellEnd"/>
      <w:r w:rsidR="00E0015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analgezija i beba: dobra vijest je da nema vijesti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Int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6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spacing w:val="-2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Obstet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6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Anesth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4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2011;20:38–50.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Hodnett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ED,</w:t>
      </w:r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Gates</w:t>
      </w:r>
      <w:r w:rsidRPr="00A6352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Hofmeyr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GJ,</w:t>
      </w:r>
      <w:r w:rsidRPr="00A6352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="00E0015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Kontinuirana </w:t>
      </w:r>
      <w:proofErr w:type="spellStart"/>
      <w:r w:rsidR="00E0015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podrša</w:t>
      </w:r>
      <w:proofErr w:type="spellEnd"/>
      <w:r w:rsidR="00E0015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ženama tijekom poroda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Cochrane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Database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Syst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Rev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86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2001;(2):CD003766.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Smith</w:t>
      </w:r>
      <w:r w:rsidRPr="00A6352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CA,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Collins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CT,</w:t>
      </w:r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Cyna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AM,</w:t>
      </w:r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="00E0015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Komplementarne i alternativne terapije za upravljanje boli poroda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Cochrane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2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Database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2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Syst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2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Rev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2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2006;(4):CD003521.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5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Simkin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PP,</w:t>
      </w:r>
      <w:r w:rsidRPr="00A63525"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O’Hara</w:t>
      </w:r>
      <w:r w:rsidRPr="00A63525"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MA.</w:t>
      </w:r>
      <w:r w:rsidRPr="00A63525"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  <w:lang w:val="hr-HR"/>
        </w:rPr>
        <w:t xml:space="preserve"> </w:t>
      </w:r>
      <w:proofErr w:type="spellStart"/>
      <w:r w:rsidR="00E00154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Nefarmakološko</w:t>
      </w:r>
      <w:proofErr w:type="spellEnd"/>
      <w:r w:rsidR="00E00154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olakšanje bolova tijekom poroda: sustavni pregled pet metoda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Am</w:t>
      </w:r>
      <w:r w:rsidRPr="00A63525">
        <w:rPr>
          <w:rFonts w:ascii="Times New Roman" w:eastAsia="Arial" w:hAnsi="Times New Roman" w:cs="Times New Roman"/>
          <w:color w:val="231F20"/>
          <w:spacing w:val="27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w w:val="64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Obstet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1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Gynecol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2002;186(5</w:t>
      </w:r>
      <w:r w:rsidRPr="00A63525"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Suppl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Nature):S131–S159.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M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z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u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n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16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K,</w:t>
      </w:r>
      <w:r w:rsidRPr="00A63525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u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i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ki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18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K,</w:t>
      </w:r>
      <w:r w:rsidRPr="00A63525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M.</w:t>
      </w:r>
      <w:r w:rsidRPr="00A63525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r w:rsidR="00E00154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Ponašanje cuclanja dojke tijekom ranog novorođenog razdoblja utječe na kasniju stopu dojenja i trajanje dojenja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28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pacing w:val="-5"/>
          <w:w w:val="110"/>
          <w:sz w:val="17"/>
          <w:szCs w:val="17"/>
          <w:lang w:val="hr-HR"/>
        </w:rPr>
        <w:t>P</w:t>
      </w:r>
      <w:r w:rsidRPr="00A6352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e</w:t>
      </w:r>
      <w:r w:rsidRPr="00A63525">
        <w:rPr>
          <w:rFonts w:ascii="Times New Roman" w:eastAsia="Arial" w:hAnsi="Times New Roman" w:cs="Times New Roman"/>
          <w:color w:val="231F20"/>
          <w:spacing w:val="-4"/>
          <w:w w:val="110"/>
          <w:sz w:val="17"/>
          <w:szCs w:val="17"/>
          <w:lang w:val="hr-HR"/>
        </w:rPr>
        <w:t>d</w:t>
      </w:r>
      <w:r w:rsidRPr="00A6352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i</w:t>
      </w:r>
      <w:r w:rsidRPr="00A63525">
        <w:rPr>
          <w:rFonts w:ascii="Times New Roman" w:eastAsia="Arial" w:hAnsi="Times New Roman" w:cs="Times New Roman"/>
          <w:color w:val="231F20"/>
          <w:spacing w:val="-4"/>
          <w:w w:val="110"/>
          <w:sz w:val="17"/>
          <w:szCs w:val="17"/>
          <w:lang w:val="hr-HR"/>
        </w:rPr>
        <w:t>at</w:t>
      </w:r>
      <w:r w:rsidRPr="00A6352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34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pacing w:val="-3"/>
          <w:w w:val="110"/>
          <w:sz w:val="17"/>
          <w:szCs w:val="17"/>
          <w:lang w:val="hr-HR"/>
        </w:rPr>
        <w:t>I</w:t>
      </w:r>
      <w:r w:rsidRPr="00A6352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nt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35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0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0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4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;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4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6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: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5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–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2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0.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Dewey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KG,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Nommsen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-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Rivers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4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LA,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Heinig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MJ,</w:t>
      </w:r>
      <w:r w:rsidRPr="00A63525">
        <w:rPr>
          <w:rFonts w:ascii="Times New Roman" w:eastAsia="Times New Roman" w:hAnsi="Times New Roman" w:cs="Times New Roman"/>
          <w:color w:val="231F20"/>
          <w:spacing w:val="23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="0018783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Faktori rizika za </w:t>
      </w:r>
      <w:proofErr w:type="spellStart"/>
      <w:r w:rsidR="0018783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suboptimalno</w:t>
      </w:r>
      <w:proofErr w:type="spellEnd"/>
      <w:r w:rsidR="0018783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ponašanje dojenja dojenčeta, odgođeni početak laktacije i višak </w:t>
      </w:r>
      <w:proofErr w:type="spellStart"/>
      <w:r w:rsidR="0018783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neonatalnog</w:t>
      </w:r>
      <w:proofErr w:type="spellEnd"/>
      <w:r w:rsidR="0018783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mršavljenja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Pediatrics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6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2003;112:607–618.</w:t>
      </w:r>
    </w:p>
    <w:p w:rsidR="00E264E6" w:rsidRPr="00A63525" w:rsidRDefault="00C617EB" w:rsidP="00187836">
      <w:pPr>
        <w:numPr>
          <w:ilvl w:val="0"/>
          <w:numId w:val="1"/>
        </w:numPr>
        <w:tabs>
          <w:tab w:val="left" w:pos="397"/>
        </w:tabs>
        <w:spacing w:line="195" w:lineRule="exact"/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Chantry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CJ,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Nommsen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Rivers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LA,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Peerson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JM,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="00187836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Višak gubitka težine majki </w:t>
      </w:r>
      <w:proofErr w:type="spellStart"/>
      <w:r w:rsidR="00187836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prvorodilja</w:t>
      </w:r>
      <w:proofErr w:type="spellEnd"/>
      <w:r w:rsidR="00187836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odnosu na majčinu porođajnu ravnotežu tekućine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Pediatrics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2010;127:e171.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2" w:line="256" w:lineRule="auto"/>
        <w:ind w:left="39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Ra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s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jo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-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v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i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ds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B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M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tth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i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ese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Lilj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G,</w:t>
      </w:r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Pr="00A6352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al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="008A41ED"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Analgezija majki tijekom poroda remeti ponašanje novorođenčeta: utjecaj na dojenje, temperaturu i plakanje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Birt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0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;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8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: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5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–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2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3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Nissen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E,</w:t>
      </w:r>
      <w:r w:rsidRPr="00A63525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Lilja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G,</w:t>
      </w:r>
      <w:r w:rsidRPr="00A63525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Matthiesen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A-S,</w:t>
      </w:r>
      <w:r w:rsidRPr="00A63525"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  <w:lang w:val="hr-HR"/>
        </w:rPr>
        <w:t xml:space="preserve"> </w:t>
      </w:r>
      <w:r w:rsidR="008A41ED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Učinci </w:t>
      </w:r>
      <w:proofErr w:type="spellStart"/>
      <w:r w:rsidR="008A41ED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petidina</w:t>
      </w:r>
      <w:proofErr w:type="spellEnd"/>
      <w:r w:rsidR="008A41ED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majke na </w:t>
      </w:r>
      <w:proofErr w:type="spellStart"/>
      <w:r w:rsidR="008A41ED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dojenčetov</w:t>
      </w:r>
      <w:proofErr w:type="spellEnd"/>
      <w:r w:rsidR="008A41ED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razvoj ponašanja dojenja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Acta</w:t>
      </w:r>
      <w:r w:rsidRPr="00A63525">
        <w:rPr>
          <w:rFonts w:ascii="Times New Roman" w:eastAsia="Arial" w:hAnsi="Times New Roman" w:cs="Times New Roman"/>
          <w:color w:val="231F20"/>
          <w:spacing w:val="7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Paediatr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8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1995;84:140–145.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197" w:lineRule="exact"/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Hale </w:t>
      </w:r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TW. </w:t>
      </w:r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Lijekovi i majčino mlijeko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, </w:t>
      </w:r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>4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izdanje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Hale</w:t>
      </w:r>
    </w:p>
    <w:p w:rsidR="00E264E6" w:rsidRPr="00A63525" w:rsidRDefault="00C617EB">
      <w:pPr>
        <w:spacing w:before="13"/>
        <w:ind w:left="397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Publishing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Amarillo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TX,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2010.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4"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Chang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ZM,</w:t>
      </w:r>
      <w:r w:rsidRPr="00A63525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Heaman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ML.</w:t>
      </w:r>
      <w:r w:rsidRPr="00A63525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Epiduralna analgezija tijekom poroda i rađanja: učinci na početak i nastavak učinkovitog dojenja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spacing w:val="-22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Hum</w:t>
      </w:r>
      <w:r w:rsidRPr="00A63525">
        <w:rPr>
          <w:rFonts w:ascii="Times New Roman" w:eastAsia="Arial" w:hAnsi="Times New Roman" w:cs="Times New Roman"/>
          <w:color w:val="231F20"/>
          <w:spacing w:val="-2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Lact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2005;21:305–314.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5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J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or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d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S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E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m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er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y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S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B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r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d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s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h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C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l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="008A41ED"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Utjecaj </w:t>
      </w:r>
      <w:proofErr w:type="spellStart"/>
      <w:r w:rsidR="008A41ED"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intrapartum</w:t>
      </w:r>
      <w:proofErr w:type="spellEnd"/>
      <w:r w:rsidR="008A41ED"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analgezije na prehranu djece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. </w:t>
      </w:r>
      <w:r w:rsidRPr="00A63525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BJ</w:t>
      </w:r>
      <w:r w:rsidRPr="00A6352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O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G</w:t>
      </w:r>
      <w:r w:rsidRPr="00A63525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2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05;1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2: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9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27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–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934.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2" w:line="256" w:lineRule="auto"/>
        <w:ind w:left="397" w:right="3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Torvaldsen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Roberts</w:t>
      </w:r>
      <w:r w:rsidRPr="00A63525"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CL,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Simpson</w:t>
      </w:r>
      <w:r w:rsidRPr="00A6352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Intrapartum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13"/>
          <w:sz w:val="17"/>
          <w:szCs w:val="17"/>
          <w:lang w:val="hr-HR"/>
        </w:rPr>
        <w:t xml:space="preserve"> </w:t>
      </w:r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epiduralna analgezija i dojenje: grupna studija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2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Int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Breastfeed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4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spacing w:val="-25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2006;1:24.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Jonas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W,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Johansson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LM,</w:t>
      </w:r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Nissen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E.,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Učinci </w:t>
      </w:r>
      <w:proofErr w:type="spellStart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intrapartum</w:t>
      </w:r>
      <w:proofErr w:type="spellEnd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primjene </w:t>
      </w:r>
      <w:proofErr w:type="spellStart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oksitocina</w:t>
      </w:r>
      <w:proofErr w:type="spellEnd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 epiduralne analgezije na koncentraciju </w:t>
      </w:r>
      <w:proofErr w:type="spellStart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oksitocina</w:t>
      </w:r>
      <w:proofErr w:type="spellEnd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 </w:t>
      </w:r>
      <w:proofErr w:type="spellStart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prolaktina</w:t>
      </w:r>
      <w:proofErr w:type="spellEnd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plazmi kao odgovor na dojenje </w:t>
      </w:r>
      <w:proofErr w:type="spellStart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tijkom</w:t>
      </w:r>
      <w:proofErr w:type="spellEnd"/>
      <w:r w:rsidR="008A41E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drugog dana poroda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w w:val="109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0"/>
          <w:sz w:val="17"/>
          <w:szCs w:val="17"/>
          <w:lang w:val="hr-HR"/>
        </w:rPr>
        <w:t>Breastfeed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29"/>
          <w:w w:val="90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0"/>
          <w:sz w:val="17"/>
          <w:szCs w:val="17"/>
          <w:lang w:val="hr-HR"/>
        </w:rPr>
        <w:t>Med</w:t>
      </w:r>
      <w:r w:rsidRPr="00A63525">
        <w:rPr>
          <w:rFonts w:ascii="Times New Roman" w:eastAsia="Arial" w:hAnsi="Times New Roman" w:cs="Times New Roman"/>
          <w:color w:val="231F20"/>
          <w:spacing w:val="29"/>
          <w:w w:val="9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hr-HR"/>
        </w:rPr>
        <w:t>2009;4:71–82.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63" w:line="256" w:lineRule="auto"/>
        <w:ind w:left="397" w:right="11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br w:type="column"/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lastRenderedPageBreak/>
        <w:t>Bielin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Y,</w:t>
      </w:r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Bodian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CA,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Weiser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="006B3D8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Učinci epiduralne </w:t>
      </w:r>
      <w:proofErr w:type="spellStart"/>
      <w:r w:rsidR="006B3D8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anelgezije</w:t>
      </w:r>
      <w:proofErr w:type="spellEnd"/>
      <w:r w:rsidR="006B3D8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sa i bez </w:t>
      </w:r>
      <w:proofErr w:type="spellStart"/>
      <w:r w:rsidR="006B3D8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fentanila</w:t>
      </w:r>
      <w:proofErr w:type="spellEnd"/>
      <w:r w:rsidR="006B3D8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na dojenje dojenčadi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31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Anesthesiology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28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2005;103:1200–1207.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114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Wils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o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</w:t>
      </w:r>
      <w:r w:rsidRPr="00A63525"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MJA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MacArthu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C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Coope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GM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Pr="00A63525"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l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r w:rsidR="006B3D84"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Epiduralna analgezija i dojenje: </w:t>
      </w:r>
      <w:proofErr w:type="spellStart"/>
      <w:r w:rsidR="006B3D84"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randomizirano</w:t>
      </w:r>
      <w:proofErr w:type="spellEnd"/>
      <w:r w:rsidR="006B3D84"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kontrolirano ispitivanje epiduralne tehnike sa i bez </w:t>
      </w:r>
      <w:proofErr w:type="spellStart"/>
      <w:r w:rsidR="006B3D84"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fentanila</w:t>
      </w:r>
      <w:proofErr w:type="spellEnd"/>
      <w:r w:rsidR="006B3D84"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i bez epiduralne usporedne skupine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pacing w:val="1"/>
          <w:w w:val="105"/>
          <w:sz w:val="17"/>
          <w:szCs w:val="17"/>
          <w:lang w:val="hr-HR"/>
        </w:rPr>
        <w:t>An</w:t>
      </w:r>
      <w:r w:rsidRPr="00A63525">
        <w:rPr>
          <w:rFonts w:ascii="Times New Roman" w:eastAsia="Arial" w:hAnsi="Times New Roman" w:cs="Times New Roman"/>
          <w:color w:val="231F20"/>
          <w:spacing w:val="3"/>
          <w:w w:val="105"/>
          <w:sz w:val="17"/>
          <w:szCs w:val="17"/>
          <w:lang w:val="hr-HR"/>
        </w:rPr>
        <w:t>a</w:t>
      </w:r>
      <w:r w:rsidRPr="00A63525">
        <w:rPr>
          <w:rFonts w:ascii="Times New Roman" w:eastAsia="Arial" w:hAnsi="Times New Roman" w:cs="Times New Roman"/>
          <w:color w:val="231F20"/>
          <w:spacing w:val="1"/>
          <w:w w:val="105"/>
          <w:sz w:val="17"/>
          <w:szCs w:val="17"/>
          <w:lang w:val="hr-HR"/>
        </w:rPr>
        <w:t>est</w:t>
      </w:r>
      <w:r w:rsidRPr="00A63525">
        <w:rPr>
          <w:rFonts w:ascii="Times New Roman" w:eastAsia="Arial" w:hAnsi="Times New Roman" w:cs="Times New Roman"/>
          <w:color w:val="231F20"/>
          <w:spacing w:val="2"/>
          <w:w w:val="105"/>
          <w:sz w:val="17"/>
          <w:szCs w:val="17"/>
          <w:lang w:val="hr-HR"/>
        </w:rPr>
        <w:t>h</w:t>
      </w:r>
      <w:r w:rsidRPr="00A63525">
        <w:rPr>
          <w:rFonts w:ascii="Times New Roman" w:eastAsia="Arial" w:hAnsi="Times New Roman" w:cs="Times New Roman"/>
          <w:color w:val="231F20"/>
          <w:spacing w:val="1"/>
          <w:w w:val="105"/>
          <w:sz w:val="17"/>
          <w:szCs w:val="17"/>
          <w:lang w:val="hr-HR"/>
        </w:rPr>
        <w:t>es</w:t>
      </w:r>
      <w:r w:rsidRPr="00A63525">
        <w:rPr>
          <w:rFonts w:ascii="Times New Roman" w:eastAsia="Arial" w:hAnsi="Times New Roman" w:cs="Times New Roman"/>
          <w:color w:val="231F20"/>
          <w:spacing w:val="3"/>
          <w:w w:val="105"/>
          <w:sz w:val="17"/>
          <w:szCs w:val="17"/>
          <w:lang w:val="hr-HR"/>
        </w:rPr>
        <w:t>i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2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0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0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;6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5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:1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4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5–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99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5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3.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5" w:lineRule="auto"/>
        <w:ind w:left="397" w:right="11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Halpern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SH,</w:t>
      </w:r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Levine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T,</w:t>
      </w:r>
      <w:r w:rsidRPr="00A6352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Wilson</w:t>
      </w:r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DB,</w:t>
      </w:r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="00BA37BC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Utjecaj rada analgezije na uspjeh dojenja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Birth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1999;26:83–88.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2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Loubert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Hinova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A,</w:t>
      </w:r>
      <w:r w:rsidRPr="00A6352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Fernando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R.</w:t>
      </w:r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="00BA37BC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Novosti o modernoj </w:t>
      </w:r>
      <w:proofErr w:type="spellStart"/>
      <w:r w:rsidR="00BA37BC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neuroaksijalnoj</w:t>
      </w:r>
      <w:proofErr w:type="spellEnd"/>
      <w:r w:rsidR="00BA37BC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analgeziji pri porodu: preg</w:t>
      </w:r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</w:t>
      </w:r>
      <w:r w:rsidR="00BA37BC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ed literature u proteklih 5 godina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Anaesthesia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6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2011;66:191–212.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11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Stefani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SJ,</w:t>
      </w:r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Hughes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SC,</w:t>
      </w:r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Shnider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SM,</w:t>
      </w:r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proofErr w:type="spellStart"/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Neonatalni</w:t>
      </w:r>
      <w:proofErr w:type="spellEnd"/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neuro</w:t>
      </w:r>
      <w:proofErr w:type="spellEnd"/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bihevioralni učinci inhalacijske analgezije za vaginalni porođaj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9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Anesthesiology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6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1982;56:351–355.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Mathur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GP,</w:t>
      </w:r>
      <w:r w:rsidRPr="00A6352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Pandey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PK,</w:t>
      </w:r>
      <w:r w:rsidRPr="00A6352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Mathur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A6352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Dojenje djece porođene carskim rezom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Indian</w:t>
      </w:r>
      <w:r w:rsidRPr="00A6352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1993;30:</w:t>
      </w:r>
      <w:r w:rsidRPr="00A6352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1285–1290.</w:t>
      </w:r>
    </w:p>
    <w:p w:rsidR="00E264E6" w:rsidRPr="00A63525" w:rsidRDefault="004E0C93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Baza podataka lijekova i dojenja</w:t>
      </w:r>
      <w:r w:rsidR="00C617EB" w:rsidRPr="00A63525">
        <w:rPr>
          <w:rFonts w:ascii="Times New Roman" w:eastAsia="Times New Roman" w:hAnsi="Times New Roman" w:cs="Times New Roman"/>
          <w:color w:val="231F20"/>
          <w:spacing w:val="11"/>
          <w:w w:val="110"/>
          <w:sz w:val="17"/>
          <w:szCs w:val="17"/>
          <w:lang w:val="hr-HR"/>
        </w:rPr>
        <w:t xml:space="preserve"> </w:t>
      </w:r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(</w:t>
      </w:r>
      <w:proofErr w:type="spellStart"/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LactMed</w:t>
      </w:r>
      <w:proofErr w:type="spellEnd"/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).</w:t>
      </w:r>
      <w:r w:rsidR="00C617EB" w:rsidRPr="00A63525">
        <w:rPr>
          <w:rFonts w:ascii="Times New Roman" w:eastAsia="Times New Roman" w:hAnsi="Times New Roman" w:cs="Times New Roman"/>
          <w:color w:val="231F20"/>
          <w:spacing w:val="11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Američka nacionalna knjižnica lijekova</w:t>
      </w:r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C617EB" w:rsidRPr="00A63525">
        <w:rPr>
          <w:rFonts w:ascii="Times New Roman" w:eastAsia="Times New Roman" w:hAnsi="Times New Roman" w:cs="Times New Roman"/>
          <w:color w:val="231F20"/>
          <w:spacing w:val="10"/>
          <w:w w:val="110"/>
          <w:sz w:val="17"/>
          <w:szCs w:val="17"/>
          <w:lang w:val="hr-HR"/>
        </w:rPr>
        <w:t xml:space="preserve"> </w:t>
      </w:r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TOXNET</w:t>
      </w:r>
      <w:r w:rsidR="00C617EB" w:rsidRPr="00A63525">
        <w:rPr>
          <w:rFonts w:ascii="Times New Roman" w:eastAsia="Times New Roman" w:hAnsi="Times New Roman" w:cs="Times New Roman"/>
          <w:color w:val="231F20"/>
          <w:spacing w:val="10"/>
          <w:w w:val="110"/>
          <w:sz w:val="17"/>
          <w:szCs w:val="17"/>
          <w:lang w:val="hr-HR"/>
        </w:rPr>
        <w:t xml:space="preserve"> </w:t>
      </w:r>
      <w:proofErr w:type="spellStart"/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Toxicology</w:t>
      </w:r>
      <w:proofErr w:type="spellEnd"/>
      <w:r w:rsidR="00C617EB" w:rsidRPr="00A63525">
        <w:rPr>
          <w:rFonts w:ascii="Times New Roman" w:eastAsia="Times New Roman" w:hAnsi="Times New Roman" w:cs="Times New Roman"/>
          <w:color w:val="231F20"/>
          <w:spacing w:val="9"/>
          <w:w w:val="110"/>
          <w:sz w:val="17"/>
          <w:szCs w:val="17"/>
          <w:lang w:val="hr-HR"/>
        </w:rPr>
        <w:t xml:space="preserve"> </w:t>
      </w:r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Data</w:t>
      </w:r>
      <w:r w:rsidR="00C617EB" w:rsidRPr="00A63525">
        <w:rPr>
          <w:rFonts w:ascii="Times New Roman" w:eastAsia="Times New Roman" w:hAnsi="Times New Roman" w:cs="Times New Roman"/>
          <w:color w:val="231F20"/>
          <w:spacing w:val="10"/>
          <w:w w:val="110"/>
          <w:sz w:val="17"/>
          <w:szCs w:val="17"/>
          <w:lang w:val="hr-HR"/>
        </w:rPr>
        <w:t xml:space="preserve"> </w:t>
      </w:r>
      <w:proofErr w:type="spellStart"/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Network</w:t>
      </w:r>
      <w:proofErr w:type="spellEnd"/>
      <w:r w:rsidR="00C617EB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. </w:t>
      </w:r>
      <w:r w:rsidR="00C617EB"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http://toxnet.</w:t>
      </w:r>
      <w:r w:rsidR="00C617EB" w:rsidRPr="00A6352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nlm.nih.</w:t>
      </w:r>
      <w:r w:rsidR="00C617EB"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gov/cg</w:t>
      </w:r>
      <w:r w:rsidR="00C617EB" w:rsidRPr="00A6352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i-</w:t>
      </w:r>
      <w:r w:rsidR="00C617EB" w:rsidRPr="00A6352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>b</w:t>
      </w:r>
      <w:r w:rsidR="00C617EB" w:rsidRPr="00A6352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i</w:t>
      </w:r>
      <w:r w:rsidR="00C617EB"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n/</w:t>
      </w:r>
      <w:r w:rsidR="00C617EB" w:rsidRPr="00A6352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>s</w:t>
      </w:r>
      <w:r w:rsidR="00C617EB" w:rsidRPr="00A6352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is</w:t>
      </w:r>
      <w:r w:rsidR="00C617EB" w:rsidRPr="00A63525"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  <w:lang w:val="hr-HR"/>
        </w:rPr>
        <w:t>/</w:t>
      </w:r>
      <w:r w:rsidR="00C617EB" w:rsidRPr="00A6352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>s</w:t>
      </w:r>
      <w:r w:rsidR="00C617EB" w:rsidRPr="00A6352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e</w:t>
      </w:r>
      <w:r w:rsidR="00C617EB" w:rsidRPr="00A6352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>ar</w:t>
      </w:r>
      <w:r w:rsidR="00C617EB" w:rsidRPr="00A6352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ch</w:t>
      </w:r>
      <w:r w:rsidR="00C617EB" w:rsidRPr="00A63525"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  <w:lang w:val="hr-HR"/>
        </w:rPr>
        <w:t>/</w:t>
      </w:r>
      <w:r w:rsidR="00C617EB" w:rsidRPr="00A6352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>f</w:t>
      </w:r>
      <w:r w:rsidR="00C617EB" w:rsidRPr="00A6352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?</w:t>
      </w:r>
      <w:r w:rsidR="00C617EB" w:rsidRPr="00A6352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>.</w:t>
      </w:r>
      <w:r w:rsidR="00C617EB" w:rsidRPr="00A63525"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  <w:lang w:val="hr-HR"/>
        </w:rPr>
        <w:t>/</w:t>
      </w:r>
      <w:r w:rsidR="00C617EB"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t</w:t>
      </w:r>
      <w:r w:rsidR="00C617EB" w:rsidRPr="00A6352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e</w:t>
      </w:r>
      <w:r w:rsidR="00C617EB"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mp/</w:t>
      </w:r>
    </w:p>
    <w:p w:rsidR="00E264E6" w:rsidRPr="00A63525" w:rsidRDefault="00C617EB">
      <w:pPr>
        <w:ind w:left="397" w:right="1464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*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bYSp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3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8: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(</w:t>
      </w:r>
      <w:r w:rsidR="004E0C93"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pregledano</w:t>
      </w:r>
      <w:r w:rsidRPr="00A6352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18</w:t>
      </w:r>
      <w:r w:rsidR="004E0C93"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. listopada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20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>2).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4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Hirose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Hara</w:t>
      </w:r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Y,</w:t>
      </w:r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Hosokawa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T,</w:t>
      </w:r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Učinci </w:t>
      </w:r>
      <w:proofErr w:type="spellStart"/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postoperacijske</w:t>
      </w:r>
      <w:proofErr w:type="spellEnd"/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analgezije uz kontinuirani epiduralni </w:t>
      </w:r>
      <w:proofErr w:type="spellStart"/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bupivacain</w:t>
      </w:r>
      <w:proofErr w:type="spellEnd"/>
      <w:r w:rsidR="004E0C9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nakon carsko reza na iznos dojenja i povećanje težine dojenčeta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Ane</w:t>
      </w:r>
      <w:r w:rsidRPr="00A63525">
        <w:rPr>
          <w:rFonts w:ascii="Times New Roman" w:eastAsia="Arial" w:hAnsi="Times New Roman" w:cs="Times New Roman"/>
          <w:color w:val="231F20"/>
          <w:spacing w:val="1"/>
          <w:sz w:val="17"/>
          <w:szCs w:val="17"/>
          <w:lang w:val="hr-HR"/>
        </w:rPr>
        <w:t>s</w:t>
      </w:r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th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Analg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1996;82:1166–116</w:t>
      </w:r>
      <w:r w:rsidRPr="00A63525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>9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5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Gadsden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Hart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S,</w:t>
      </w:r>
      <w:r w:rsidRPr="00A63525"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Santos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A.</w:t>
      </w:r>
      <w:r w:rsidRPr="00A63525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hr-HR"/>
        </w:rPr>
        <w:t xml:space="preserve"> </w:t>
      </w:r>
      <w:r w:rsidR="004E0C93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Analgezija nakon poroda carskim rezom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Anesth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3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Analg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3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2005;101(5</w:t>
      </w:r>
      <w:r w:rsidRPr="00A63525"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Suppl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):S62–S69.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2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Wittels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Scott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DT, Sinatra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RS.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Egzogeni </w:t>
      </w:r>
      <w:proofErr w:type="spellStart"/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opioidi</w:t>
      </w:r>
      <w:proofErr w:type="spellEnd"/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majčinom mlijeku i </w:t>
      </w:r>
      <w:proofErr w:type="spellStart"/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aktuno</w:t>
      </w:r>
      <w:proofErr w:type="spellEnd"/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neonatanlo</w:t>
      </w:r>
      <w:proofErr w:type="spellEnd"/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neuro</w:t>
      </w:r>
      <w:proofErr w:type="spellEnd"/>
      <w:r w:rsidR="00F0603B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ponašanje: Preliminarna studija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Anesthesiology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6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1990;73:864–869.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Hamza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Benlabed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A63525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Orhant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E,</w:t>
      </w:r>
      <w:r w:rsidRPr="00A6352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proofErr w:type="spellStart"/>
      <w:r w:rsidR="0035150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Neonatalni</w:t>
      </w:r>
      <w:proofErr w:type="spellEnd"/>
      <w:r w:rsidR="0035150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uzorak </w:t>
      </w:r>
      <w:proofErr w:type="spellStart"/>
      <w:r w:rsidR="0035150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uzorak</w:t>
      </w:r>
      <w:proofErr w:type="spellEnd"/>
      <w:r w:rsidR="0035150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disanja za vrijeme aktivnog i mirnog sna nakon majčine primjene </w:t>
      </w:r>
      <w:proofErr w:type="spellStart"/>
      <w:r w:rsidR="0035150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meperidina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1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Res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1992;3:412–416.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Hodgkinson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Bhatt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Grewal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G,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proofErr w:type="spellStart"/>
      <w:r w:rsidR="006D6E5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Neonatalno</w:t>
      </w:r>
      <w:proofErr w:type="spellEnd"/>
      <w:r w:rsidR="006D6E5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="006D6E5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neuro</w:t>
      </w:r>
      <w:proofErr w:type="spellEnd"/>
      <w:r w:rsidR="006D6E5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ponašanje u prvih 48 sati života: učinci primjene </w:t>
      </w:r>
      <w:proofErr w:type="spellStart"/>
      <w:r w:rsidR="006D6E5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meperidina</w:t>
      </w:r>
      <w:proofErr w:type="spellEnd"/>
      <w:r w:rsidR="006D6E5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sa i bez </w:t>
      </w:r>
      <w:proofErr w:type="spellStart"/>
      <w:r w:rsidR="006D6E5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naloksona</w:t>
      </w:r>
      <w:proofErr w:type="spellEnd"/>
      <w:r w:rsidR="006D6E58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kod majke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Pediatrics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7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1978;62:294–298.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Feilberg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VL,</w:t>
      </w:r>
      <w:r w:rsidRPr="00A63525"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Rosenborg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D,</w:t>
      </w:r>
      <w:r w:rsidRPr="00A63525"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Broen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CC,</w:t>
      </w:r>
      <w:r w:rsidRPr="00A63525"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hr-HR"/>
        </w:rPr>
        <w:t xml:space="preserve"> </w:t>
      </w:r>
      <w:r w:rsidR="006D6E58"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Izlučivanje morfija u majčino mlijeko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Acta</w:t>
      </w:r>
      <w:r w:rsidRPr="00A63525">
        <w:rPr>
          <w:rFonts w:ascii="Times New Roman" w:eastAsia="Arial" w:hAnsi="Times New Roman" w:cs="Times New Roman"/>
          <w:color w:val="231F20"/>
          <w:spacing w:val="47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Anaesthesiol</w:t>
      </w:r>
      <w:proofErr w:type="spellEnd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Scand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8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1989;33:426–428.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Wittels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B,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Glosten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B,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Faure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E,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  <w:lang w:val="hr-HR"/>
        </w:rPr>
        <w:t xml:space="preserve"> </w:t>
      </w:r>
      <w:proofErr w:type="spellStart"/>
      <w:r w:rsidR="004676B4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Anelgezija</w:t>
      </w:r>
      <w:proofErr w:type="spellEnd"/>
      <w:r w:rsidR="004676B4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nakon carskog reza s epiduralnim morfijem i intravenozno kontroliranom analgezijom: </w:t>
      </w:r>
      <w:proofErr w:type="spellStart"/>
      <w:r w:rsidR="004676B4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neurobihevioralnai</w:t>
      </w:r>
      <w:proofErr w:type="spellEnd"/>
      <w:r w:rsidR="004676B4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rezultati među dojenom novorođenčadi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2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Anesth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Analg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3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1997;85:600–606.</w:t>
      </w:r>
    </w:p>
    <w:p w:rsidR="00E264E6" w:rsidRPr="00A63525" w:rsidRDefault="00C617EB" w:rsidP="00CD5A13">
      <w:pPr>
        <w:numPr>
          <w:ilvl w:val="0"/>
          <w:numId w:val="1"/>
        </w:numPr>
        <w:tabs>
          <w:tab w:val="left" w:pos="397"/>
        </w:tabs>
        <w:spacing w:line="195" w:lineRule="exact"/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Jacqz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Aigrain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E,</w:t>
      </w:r>
      <w:r w:rsidRPr="00A6352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Serreau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A6352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Boissinot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A6352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="00CD5A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Izlučivanje </w:t>
      </w:r>
      <w:proofErr w:type="spellStart"/>
      <w:r w:rsidR="00CD5A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ketoprofena</w:t>
      </w:r>
      <w:proofErr w:type="spellEnd"/>
      <w:r w:rsidR="00CD5A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 </w:t>
      </w:r>
      <w:proofErr w:type="spellStart"/>
      <w:r w:rsidR="00CD5A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nalbufina</w:t>
      </w:r>
      <w:proofErr w:type="spellEnd"/>
      <w:r w:rsidR="00CD5A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 mlijeko tijekom liječenja boli nakon poroda</w:t>
      </w:r>
      <w:r w:rsidRPr="00A6352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Ther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Drug</w:t>
      </w:r>
      <w:r w:rsidRPr="00A63525">
        <w:rPr>
          <w:rFonts w:ascii="Times New Roman" w:eastAsia="Arial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Monit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2007;29:</w:t>
      </w:r>
      <w:r w:rsidRPr="00A6352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815–818.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line="257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Edwards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JE,</w:t>
      </w:r>
      <w:r w:rsidRPr="00A63525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Rudy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AC,</w:t>
      </w:r>
      <w:r w:rsidRPr="00A6352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Wermeling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DP,</w:t>
      </w:r>
      <w:r w:rsidRPr="00A6352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="00C355B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Prijenos </w:t>
      </w:r>
      <w:proofErr w:type="spellStart"/>
      <w:r w:rsidR="00C355B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hidromorofona</w:t>
      </w:r>
      <w:proofErr w:type="spellEnd"/>
      <w:r w:rsidR="00C355B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 mlijeko nakon </w:t>
      </w:r>
      <w:proofErr w:type="spellStart"/>
      <w:r w:rsidR="00C355B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intranazalne</w:t>
      </w:r>
      <w:proofErr w:type="spellEnd"/>
      <w:r w:rsidR="00C355B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primjene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30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Pharmacotherapy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26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2003;23:153–158.</w:t>
      </w:r>
    </w:p>
    <w:p w:rsidR="00E264E6" w:rsidRPr="00A63525" w:rsidRDefault="00C617EB" w:rsidP="00C355B5">
      <w:pPr>
        <w:numPr>
          <w:ilvl w:val="0"/>
          <w:numId w:val="1"/>
        </w:numPr>
        <w:tabs>
          <w:tab w:val="left" w:pos="397"/>
        </w:tabs>
        <w:spacing w:line="195" w:lineRule="exact"/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Madadi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P,</w:t>
      </w:r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Koren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G,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Carns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="00C355B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Sigurnost kodeina za vrijeme dojenja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37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Can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32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Fam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32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Physician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31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2007;53:33–35.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3" w:line="255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Marx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CM,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Pucin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F,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Carlson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JD,</w:t>
      </w:r>
      <w:r w:rsidRPr="00A63525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="00BB22B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Izlučivanje </w:t>
      </w:r>
      <w:proofErr w:type="spellStart"/>
      <w:r w:rsidR="00BB22B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oksikodona</w:t>
      </w:r>
      <w:proofErr w:type="spellEnd"/>
      <w:r w:rsidR="00BB22B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majčinom mlijeku u </w:t>
      </w:r>
      <w:proofErr w:type="spellStart"/>
      <w:r w:rsidR="00BB22B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puerperium</w:t>
      </w:r>
      <w:proofErr w:type="spellEnd"/>
      <w:r w:rsidR="00BB22B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razdoblju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="00BB22BF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[sažetak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].</w:t>
      </w:r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Drug</w:t>
      </w:r>
      <w:r w:rsidRPr="00A63525">
        <w:rPr>
          <w:rFonts w:ascii="Times New Roman" w:eastAsia="Arial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Intel</w:t>
      </w:r>
      <w:r w:rsidRPr="00A63525">
        <w:rPr>
          <w:rFonts w:ascii="Times New Roman" w:eastAsia="Arial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Clin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101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Pharm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18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1986;20:474.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Grimm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D,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Pauly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E,</w:t>
      </w:r>
      <w:r w:rsidRPr="00A6352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Poschl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="00BA37BC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 al. Koncentracije</w:t>
      </w:r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</w:t>
      </w:r>
      <w:proofErr w:type="spellStart"/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buprenofina</w:t>
      </w:r>
      <w:proofErr w:type="spellEnd"/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i </w:t>
      </w:r>
      <w:proofErr w:type="spellStart"/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norbuprenofina</w:t>
      </w:r>
      <w:proofErr w:type="spellEnd"/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u uzorcima majčinog mlijeka koji su određeni tandemom tekuće </w:t>
      </w:r>
      <w:proofErr w:type="spellStart"/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kromatografije</w:t>
      </w:r>
      <w:proofErr w:type="spellEnd"/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i </w:t>
      </w:r>
      <w:proofErr w:type="spellStart"/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masene</w:t>
      </w:r>
      <w:proofErr w:type="spellEnd"/>
      <w:r w:rsidR="004F2786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spektrometrije.</w:t>
      </w:r>
      <w:r w:rsidRPr="00A63525">
        <w:rPr>
          <w:rFonts w:ascii="Times New Roman" w:eastAsia="Times New Roman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Ther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Drug</w:t>
      </w:r>
      <w:r w:rsidRPr="00A63525">
        <w:rPr>
          <w:rFonts w:ascii="Times New Roman" w:eastAsia="Arial" w:hAnsi="Times New Roman" w:cs="Times New Roman"/>
          <w:color w:val="231F20"/>
          <w:spacing w:val="-26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Monit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2005;27:526–530.</w:t>
      </w:r>
    </w:p>
    <w:p w:rsidR="00E264E6" w:rsidRPr="00A63525" w:rsidRDefault="00C617EB">
      <w:pPr>
        <w:numPr>
          <w:ilvl w:val="0"/>
          <w:numId w:val="1"/>
        </w:numPr>
        <w:tabs>
          <w:tab w:val="left" w:pos="397"/>
        </w:tabs>
        <w:spacing w:before="1"/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Hale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TW</w:t>
      </w:r>
      <w:r w:rsidR="00BA37BC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. </w:t>
      </w:r>
      <w:proofErr w:type="spellStart"/>
      <w:r w:rsidR="00BA37BC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Anestetski</w:t>
      </w:r>
      <w:proofErr w:type="spellEnd"/>
      <w:r w:rsidR="00BA37BC"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lijekovi u dojilja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</w:p>
    <w:p w:rsidR="00E264E6" w:rsidRPr="00A63525" w:rsidRDefault="00C617EB">
      <w:pPr>
        <w:spacing w:before="12"/>
        <w:ind w:left="397" w:right="2504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Arial" w:hAnsi="Times New Roman" w:cs="Times New Roman"/>
          <w:color w:val="231F20"/>
          <w:w w:val="90"/>
          <w:sz w:val="17"/>
          <w:szCs w:val="17"/>
          <w:lang w:val="hr-HR"/>
        </w:rPr>
        <w:t xml:space="preserve">J </w:t>
      </w:r>
      <w:r w:rsidRPr="00A63525">
        <w:rPr>
          <w:rFonts w:ascii="Times New Roman" w:eastAsia="Arial" w:hAnsi="Times New Roman" w:cs="Times New Roman"/>
          <w:color w:val="231F20"/>
          <w:spacing w:val="6"/>
          <w:w w:val="90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0"/>
          <w:sz w:val="17"/>
          <w:szCs w:val="17"/>
          <w:lang w:val="hr-HR"/>
        </w:rPr>
        <w:t xml:space="preserve">Hum </w:t>
      </w:r>
      <w:r w:rsidRPr="00A63525">
        <w:rPr>
          <w:rFonts w:ascii="Times New Roman" w:eastAsia="Arial" w:hAnsi="Times New Roman" w:cs="Times New Roman"/>
          <w:color w:val="231F20"/>
          <w:spacing w:val="8"/>
          <w:w w:val="9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0"/>
          <w:sz w:val="17"/>
          <w:szCs w:val="17"/>
          <w:lang w:val="hr-HR"/>
        </w:rPr>
        <w:t>Lact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90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pacing w:val="5"/>
          <w:w w:val="9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0"/>
          <w:sz w:val="17"/>
          <w:szCs w:val="17"/>
          <w:lang w:val="hr-HR"/>
        </w:rPr>
        <w:t>1999;15:185–194.</w:t>
      </w:r>
    </w:p>
    <w:p w:rsidR="00E264E6" w:rsidRPr="00A63525" w:rsidRDefault="00E264E6">
      <w:pPr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E264E6" w:rsidRPr="00A63525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135"/>
            <w:col w:w="5000"/>
          </w:cols>
        </w:sectPr>
      </w:pPr>
    </w:p>
    <w:p w:rsidR="00E264E6" w:rsidRPr="00A63525" w:rsidRDefault="00E264E6">
      <w:pPr>
        <w:spacing w:before="16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E264E6" w:rsidRPr="00A63525">
          <w:pgSz w:w="12240" w:h="15840"/>
          <w:pgMar w:top="880" w:right="1140" w:bottom="280" w:left="1080" w:header="685" w:footer="0" w:gutter="0"/>
          <w:cols w:space="720"/>
        </w:sectPr>
      </w:pP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before="63" w:line="255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lastRenderedPageBreak/>
        <w:t>Rathmell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JP,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Viscomi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CM,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Ashburn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MA.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="00816932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Upravljanje </w:t>
      </w:r>
      <w:proofErr w:type="spellStart"/>
      <w:r w:rsidR="00816932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neginekološkom</w:t>
      </w:r>
      <w:proofErr w:type="spellEnd"/>
      <w:r w:rsidR="00816932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boli za vrijeme trudnoće i dojenja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Anesth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91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Analg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pacing w:val="13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1997;85:1074–1087.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Andersen</w:t>
      </w:r>
      <w:r w:rsidRPr="00A6352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LW,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Qvist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T,</w:t>
      </w:r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Hertz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="00816932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Koncentracije </w:t>
      </w:r>
      <w:proofErr w:type="spellStart"/>
      <w:r w:rsidR="00816932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thiopentona</w:t>
      </w:r>
      <w:proofErr w:type="spellEnd"/>
      <w:r w:rsidR="00816932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zrelom majčinom mlijeku i </w:t>
      </w:r>
      <w:proofErr w:type="spellStart"/>
      <w:r w:rsidR="00816932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kolostrumu</w:t>
      </w:r>
      <w:proofErr w:type="spellEnd"/>
      <w:r w:rsidR="00816932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nakon indukcijske doze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Acta</w:t>
      </w:r>
      <w:r w:rsidRPr="00A63525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Anaesthesiol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Scand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3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1987;31:30–32.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before="1"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Matheson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I,</w:t>
      </w:r>
      <w:r w:rsidRPr="00A63525"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Lunde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PK,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Bredesen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JE.</w:t>
      </w:r>
      <w:r w:rsidRPr="00A6352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proofErr w:type="spellStart"/>
      <w:r w:rsidR="0016523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Midazolam</w:t>
      </w:r>
      <w:proofErr w:type="spellEnd"/>
      <w:r w:rsidR="0016523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 </w:t>
      </w:r>
      <w:proofErr w:type="spellStart"/>
      <w:r w:rsidR="0016523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nitrazepam</w:t>
      </w:r>
      <w:proofErr w:type="spellEnd"/>
      <w:r w:rsidR="0016523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rodilištu: koncentracije u </w:t>
      </w:r>
      <w:proofErr w:type="spellStart"/>
      <w:r w:rsidR="0016523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mlijku</w:t>
      </w:r>
      <w:proofErr w:type="spellEnd"/>
      <w:r w:rsidR="0016523D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 klinički učinci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Br</w:t>
      </w:r>
      <w:r w:rsidRPr="00A63525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spacing w:val="-9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Clin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Pharmacol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1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1990;30:787–793.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Dailland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P,</w:t>
      </w:r>
      <w:r w:rsidRPr="00A6352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Cockshott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ID,</w:t>
      </w:r>
      <w:r w:rsidRPr="00A6352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Lirzin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JD,</w:t>
      </w:r>
      <w:r w:rsidRPr="00A6352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Intravenski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propofol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tijekom carskog reza: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placentalni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prijenos, koncentracija u majčinom mlijeku i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neonatalni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 učinci. Preliminarna studija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Anesthesiology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1989;71:827–834.</w:t>
      </w:r>
    </w:p>
    <w:p w:rsidR="00E264E6" w:rsidRPr="00A63525" w:rsidRDefault="00C617EB" w:rsidP="00902669">
      <w:pPr>
        <w:numPr>
          <w:ilvl w:val="0"/>
          <w:numId w:val="1"/>
        </w:numPr>
        <w:tabs>
          <w:tab w:val="left" w:pos="412"/>
        </w:tabs>
        <w:spacing w:line="195" w:lineRule="exact"/>
        <w:ind w:left="412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Schmitt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JP,</w:t>
      </w:r>
      <w:r w:rsidRPr="00A63525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Schwoerer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 D,</w:t>
      </w:r>
      <w:r w:rsidRPr="00A63525">
        <w:rPr>
          <w:rFonts w:ascii="Times New Roman" w:eastAsia="Times New Roman" w:hAnsi="Times New Roman" w:cs="Times New Roman"/>
          <w:color w:val="231F20"/>
          <w:spacing w:val="4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Diemunsch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P,</w:t>
      </w:r>
      <w:r w:rsidRPr="00A6352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Prolaz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propofola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kolostrum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 Preliminarni podaci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. </w:t>
      </w:r>
      <w:r w:rsidRPr="00A63525"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39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Fr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39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Anesth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91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Reanim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10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1987;6:267–268.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before="2" w:line="255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Stuttmann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Schafer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Hilbert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P,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Dojilje i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xenon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anastezija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: Izvješće četiri slučaja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BMC</w:t>
      </w:r>
      <w:r w:rsidRPr="00A63525">
        <w:rPr>
          <w:rFonts w:ascii="Times New Roman" w:eastAsia="Arial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Anesthesiol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3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2010;10:1–5.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before="1" w:line="255" w:lineRule="auto"/>
        <w:ind w:left="412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Bergman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SA.</w:t>
      </w:r>
      <w:r w:rsidRPr="00A6352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Ketamine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:</w:t>
      </w:r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Pregled farmakologije i njegove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uprabe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pedijatrijskoj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</w:t>
      </w:r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nesteziji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1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Anesth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Prog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1999;46:10–20.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before="2"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Matsota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PK,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Markantonis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SL,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Fousteri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MZ,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al. </w:t>
      </w:r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Izlučivanje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ropovakaina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majčinom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mlijku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za vrijeme kontrolirane epiduralne analgezije nakon carskog poroda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Reg</w:t>
      </w:r>
      <w:r w:rsidRPr="00A63525">
        <w:rPr>
          <w:rFonts w:ascii="Times New Roman" w:eastAsia="Arial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Anesth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Pain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Med</w:t>
      </w:r>
      <w:r w:rsidRPr="00A63525">
        <w:rPr>
          <w:rFonts w:ascii="Times New Roman" w:eastAsia="Arial" w:hAnsi="Times New Roman" w:cs="Times New Roman"/>
          <w:color w:val="231F20"/>
          <w:w w:val="93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2009;34:126–129.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before="1" w:line="255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Leuschen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MP,</w:t>
      </w:r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Wolf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LJ,</w:t>
      </w:r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Rayburn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WF.</w:t>
      </w:r>
      <w:r w:rsidRPr="00A6352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Izlučivanje </w:t>
      </w:r>
      <w:proofErr w:type="spellStart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fentanila</w:t>
      </w:r>
      <w:proofErr w:type="spellEnd"/>
      <w:r w:rsidR="00902669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 mlijeko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2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Clin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8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Pharm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1990;9:336–337.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before="2"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Made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T</w:t>
      </w:r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H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A6352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Stru</w:t>
      </w:r>
      <w:r w:rsidRPr="00A6352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>n</w:t>
      </w:r>
      <w:r w:rsidRPr="00A6352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i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L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Usporedba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fentanilne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i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sufentanilne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epiduralne. Analgezija i nuspojava nakon jedne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bolus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doze tijekom carskog reza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pacing w:val="-5"/>
          <w:sz w:val="17"/>
          <w:szCs w:val="17"/>
          <w:lang w:val="hr-HR"/>
        </w:rPr>
        <w:t>Anaesthesi</w:t>
      </w:r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  <w:lang w:val="hr-HR"/>
        </w:rPr>
        <w:t>19</w:t>
      </w:r>
      <w:r w:rsidRPr="00A63525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8</w:t>
      </w:r>
      <w:r w:rsidRPr="00A63525"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  <w:lang w:val="hr-HR"/>
        </w:rPr>
        <w:t>7;42:1</w:t>
      </w:r>
      <w:r w:rsidRPr="00A63525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  <w:lang w:val="hr-HR"/>
        </w:rPr>
        <w:t>56–</w:t>
      </w:r>
      <w:r w:rsidRPr="00A63525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  <w:lang w:val="hr-HR"/>
        </w:rPr>
        <w:t>16</w:t>
      </w:r>
      <w:r w:rsidRPr="00A63525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1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</w:p>
    <w:p w:rsidR="00E264E6" w:rsidRPr="00A63525" w:rsidRDefault="00C617EB">
      <w:pPr>
        <w:numPr>
          <w:ilvl w:val="0"/>
          <w:numId w:val="1"/>
        </w:numPr>
        <w:tabs>
          <w:tab w:val="left" w:pos="412"/>
        </w:tabs>
        <w:spacing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Koren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G,</w:t>
      </w:r>
      <w:r w:rsidRPr="00A63525">
        <w:rPr>
          <w:rFonts w:ascii="Times New Roman" w:eastAsia="Times New Roman" w:hAnsi="Times New Roman" w:cs="Times New Roman"/>
          <w:color w:val="231F20"/>
          <w:spacing w:val="21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Cairns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Chtayat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D,</w:t>
      </w:r>
      <w:r w:rsidRPr="00A63525">
        <w:rPr>
          <w:rFonts w:ascii="Times New Roman" w:eastAsia="Times New Roman" w:hAnsi="Times New Roman" w:cs="Times New Roman"/>
          <w:color w:val="231F20"/>
          <w:spacing w:val="21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Farmakogenetika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trovanja morfijem kod dojene novorođenčadi od majki kojima je propisan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kodein.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2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Lancet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2006;368:704.</w:t>
      </w:r>
    </w:p>
    <w:p w:rsidR="00E264E6" w:rsidRPr="00A63525" w:rsidRDefault="00C617EB">
      <w:pPr>
        <w:numPr>
          <w:ilvl w:val="0"/>
          <w:numId w:val="1"/>
        </w:numPr>
        <w:tabs>
          <w:tab w:val="left" w:pos="410"/>
        </w:tabs>
        <w:spacing w:before="63" w:line="256" w:lineRule="auto"/>
        <w:ind w:left="410" w:right="10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br w:type="column"/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lastRenderedPageBreak/>
        <w:t>Lam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Kelly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Ciskowski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A6352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="00F51D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Depresija središnjeg živčanog sustava novorođenčadi koje doje majke koje uzimaju </w:t>
      </w:r>
      <w:proofErr w:type="spellStart"/>
      <w:r w:rsidR="00F51D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oksikodon</w:t>
      </w:r>
      <w:proofErr w:type="spellEnd"/>
      <w:r w:rsidR="00F51D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kao </w:t>
      </w:r>
      <w:proofErr w:type="spellStart"/>
      <w:r w:rsidR="00F51D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postpartum</w:t>
      </w:r>
      <w:proofErr w:type="spellEnd"/>
      <w:r w:rsidR="00F51D13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analgeziju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spacing w:val="8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</w:t>
      </w:r>
      <w:proofErr w:type="spellEnd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 xml:space="preserve"> 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2012;160:33–</w:t>
      </w:r>
      <w:r w:rsidRPr="00A6352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37.e2.</w:t>
      </w:r>
    </w:p>
    <w:p w:rsidR="00E264E6" w:rsidRPr="00A63525" w:rsidRDefault="00C617EB">
      <w:pPr>
        <w:numPr>
          <w:ilvl w:val="0"/>
          <w:numId w:val="1"/>
        </w:numPr>
        <w:tabs>
          <w:tab w:val="left" w:pos="410"/>
        </w:tabs>
        <w:spacing w:before="1" w:line="256" w:lineRule="auto"/>
        <w:ind w:left="410" w:right="10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Weibert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RT,</w:t>
      </w:r>
      <w:r w:rsidRPr="00A6352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Townsend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RJ,</w:t>
      </w:r>
      <w:r w:rsidRPr="00A6352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Kaiser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DG,</w:t>
      </w:r>
      <w:r w:rsidRPr="00A6352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="0059684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Nedostatak izlučivanja </w:t>
      </w:r>
      <w:proofErr w:type="spellStart"/>
      <w:r w:rsidR="0059684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ibuprofena</w:t>
      </w:r>
      <w:proofErr w:type="spellEnd"/>
      <w:r w:rsidR="00596845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 mlijeko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Clin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Pharm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1982;1:457–</w:t>
      </w:r>
      <w:r w:rsidRPr="00A6352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458.</w:t>
      </w:r>
    </w:p>
    <w:p w:rsidR="00E264E6" w:rsidRPr="00A63525" w:rsidRDefault="00C617EB">
      <w:pPr>
        <w:numPr>
          <w:ilvl w:val="0"/>
          <w:numId w:val="1"/>
        </w:numPr>
        <w:tabs>
          <w:tab w:val="left" w:pos="410"/>
        </w:tabs>
        <w:spacing w:line="256" w:lineRule="auto"/>
        <w:ind w:left="410" w:right="10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Wischnik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A,</w:t>
      </w:r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Manth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SM,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Lloyd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A6352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A6352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A6352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Izlučivanje </w:t>
      </w:r>
      <w:proofErr w:type="spellStart"/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ketorolak</w:t>
      </w:r>
      <w:proofErr w:type="spellEnd"/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trometamina</w:t>
      </w:r>
      <w:proofErr w:type="spellEnd"/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 </w:t>
      </w:r>
      <w:proofErr w:type="spellStart"/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mlijko</w:t>
      </w:r>
      <w:proofErr w:type="spellEnd"/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nakon višestrukog oralnog doziranja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Eur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spacing w:val="-9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Clin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Pharmacol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1989;36:521–5</w:t>
      </w:r>
      <w:r w:rsidRPr="00A63525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>2</w:t>
      </w:r>
      <w:r w:rsidRPr="00A6352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4.</w:t>
      </w:r>
    </w:p>
    <w:p w:rsidR="00E264E6" w:rsidRPr="00A63525" w:rsidRDefault="00C617EB">
      <w:pPr>
        <w:numPr>
          <w:ilvl w:val="0"/>
          <w:numId w:val="1"/>
        </w:numPr>
        <w:tabs>
          <w:tab w:val="left" w:pos="410"/>
        </w:tabs>
        <w:spacing w:before="1" w:line="255" w:lineRule="auto"/>
        <w:ind w:left="410" w:right="102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Hale</w:t>
      </w:r>
      <w:r w:rsidRPr="00A63525">
        <w:rPr>
          <w:rFonts w:ascii="Times New Roman" w:eastAsia="Times New Roman" w:hAnsi="Times New Roman" w:cs="Times New Roman"/>
          <w:color w:val="231F20"/>
          <w:spacing w:val="26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TW,</w:t>
      </w:r>
      <w:r w:rsidRPr="00A63525">
        <w:rPr>
          <w:rFonts w:ascii="Times New Roman" w:eastAsia="Times New Roman" w:hAnsi="Times New Roman" w:cs="Times New Roman"/>
          <w:color w:val="231F20"/>
          <w:spacing w:val="27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McDonald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8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R,</w:t>
      </w:r>
      <w:r w:rsidRPr="00A63525">
        <w:rPr>
          <w:rFonts w:ascii="Times New Roman" w:eastAsia="Times New Roman" w:hAnsi="Times New Roman" w:cs="Times New Roman"/>
          <w:color w:val="231F20"/>
          <w:spacing w:val="26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Boger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27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J.</w:t>
      </w:r>
      <w:r w:rsidRPr="00A63525">
        <w:rPr>
          <w:rFonts w:ascii="Times New Roman" w:eastAsia="Times New Roman" w:hAnsi="Times New Roman" w:cs="Times New Roman"/>
          <w:color w:val="231F20"/>
          <w:spacing w:val="26"/>
          <w:w w:val="95"/>
          <w:sz w:val="17"/>
          <w:szCs w:val="17"/>
          <w:lang w:val="hr-HR"/>
        </w:rPr>
        <w:t xml:space="preserve"> </w:t>
      </w:r>
      <w:r w:rsidR="00242DE4"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Prijenos </w:t>
      </w:r>
      <w:proofErr w:type="spellStart"/>
      <w:r w:rsidR="00242DE4"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celekoksiba</w:t>
      </w:r>
      <w:proofErr w:type="spellEnd"/>
      <w:r w:rsidR="00242DE4"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 u majčino mlijeko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. </w:t>
      </w:r>
      <w:r w:rsidRPr="00A63525">
        <w:rPr>
          <w:rFonts w:ascii="Times New Roman" w:eastAsia="Times New Roman" w:hAnsi="Times New Roman" w:cs="Times New Roman"/>
          <w:color w:val="231F20"/>
          <w:spacing w:val="2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A63525">
        <w:rPr>
          <w:rFonts w:ascii="Times New Roman" w:eastAsia="Arial" w:hAnsi="Times New Roman" w:cs="Times New Roman"/>
          <w:color w:val="231F20"/>
          <w:spacing w:val="37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Hum</w:t>
      </w:r>
      <w:r w:rsidRPr="00A63525">
        <w:rPr>
          <w:rFonts w:ascii="Times New Roman" w:eastAsia="Arial" w:hAnsi="Times New Roman" w:cs="Times New Roman"/>
          <w:color w:val="231F20"/>
          <w:spacing w:val="36"/>
          <w:w w:val="9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Lact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40"/>
          <w:w w:val="9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2004;20:397–403.</w:t>
      </w:r>
    </w:p>
    <w:p w:rsidR="00E264E6" w:rsidRPr="00A63525" w:rsidRDefault="00C617EB">
      <w:pPr>
        <w:numPr>
          <w:ilvl w:val="0"/>
          <w:numId w:val="1"/>
        </w:numPr>
        <w:tabs>
          <w:tab w:val="left" w:pos="410"/>
        </w:tabs>
        <w:spacing w:before="2" w:line="255" w:lineRule="auto"/>
        <w:ind w:left="410" w:right="10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Jamali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F,</w:t>
      </w:r>
      <w:r w:rsidRPr="00A6352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Stevens</w:t>
      </w:r>
      <w:proofErr w:type="spellEnd"/>
      <w:r w:rsidRPr="00A6352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DR.</w:t>
      </w:r>
      <w:r w:rsidRPr="00A6352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Izlučivanje </w:t>
      </w:r>
      <w:proofErr w:type="spellStart"/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naproksena</w:t>
      </w:r>
      <w:proofErr w:type="spellEnd"/>
      <w:r w:rsidR="00242DE4"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mlijeko i njegov unos kod djeteta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A63525">
        <w:rPr>
          <w:rFonts w:ascii="Times New Roman" w:eastAsia="Times New Roman" w:hAnsi="Times New Roman" w:cs="Times New Roman"/>
          <w:color w:val="231F20"/>
          <w:spacing w:val="-16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Drug</w:t>
      </w:r>
      <w:r w:rsidRPr="00A63525">
        <w:rPr>
          <w:rFonts w:ascii="Times New Roman" w:eastAsia="Arial" w:hAnsi="Times New Roman" w:cs="Times New Roman"/>
          <w:color w:val="231F20"/>
          <w:spacing w:val="-22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Intell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Clin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1"/>
          <w:w w:val="105"/>
          <w:sz w:val="17"/>
          <w:szCs w:val="17"/>
          <w:lang w:val="hr-HR"/>
        </w:rPr>
        <w:t xml:space="preserve"> </w:t>
      </w:r>
      <w:proofErr w:type="spellStart"/>
      <w:r w:rsidRPr="00A6352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Pharm</w:t>
      </w:r>
      <w:proofErr w:type="spellEnd"/>
      <w:r w:rsidRPr="00A63525">
        <w:rPr>
          <w:rFonts w:ascii="Times New Roman" w:eastAsia="Arial" w:hAnsi="Times New Roman" w:cs="Times New Roman"/>
          <w:color w:val="231F20"/>
          <w:spacing w:val="-22"/>
          <w:w w:val="105"/>
          <w:sz w:val="17"/>
          <w:szCs w:val="17"/>
          <w:lang w:val="hr-HR"/>
        </w:rPr>
        <w:t xml:space="preserve"> </w:t>
      </w:r>
      <w:r w:rsidRPr="00A6352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1983;1:910–1911.</w:t>
      </w:r>
    </w:p>
    <w:p w:rsidR="00E264E6" w:rsidRPr="00A63525" w:rsidRDefault="00E264E6">
      <w:pPr>
        <w:spacing w:before="1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9F66CC" w:rsidRPr="00A63525" w:rsidRDefault="009F66CC" w:rsidP="004D3D1E">
      <w:pPr>
        <w:pStyle w:val="Tijeloteksta"/>
        <w:ind w:left="100" w:right="116" w:firstLine="199"/>
        <w:jc w:val="both"/>
        <w:rPr>
          <w:rFonts w:cs="Times New Roman"/>
          <w:w w:val="105"/>
          <w:lang w:val="hr-HR"/>
        </w:rPr>
      </w:pPr>
      <w:r w:rsidRPr="00A63525">
        <w:rPr>
          <w:rFonts w:cs="Times New Roman"/>
          <w:w w:val="105"/>
          <w:lang w:val="hr-HR"/>
        </w:rPr>
        <w:t>ABM</w:t>
      </w:r>
      <w:r w:rsidRPr="00A63525">
        <w:rPr>
          <w:rFonts w:cs="Times New Roman"/>
          <w:spacing w:val="-20"/>
          <w:w w:val="105"/>
          <w:lang w:val="hr-HR"/>
        </w:rPr>
        <w:t xml:space="preserve"> </w:t>
      </w:r>
      <w:r w:rsidRPr="00A63525">
        <w:rPr>
          <w:rFonts w:cs="Times New Roman"/>
          <w:w w:val="105"/>
          <w:lang w:val="hr-HR"/>
        </w:rPr>
        <w:t>protokoli ističu 5 godina nakon datuma objave. Sadržaj ovog protokola je ažuriran u trenutku objave. Izmjene na osnovi dokaza se izrađuju unutar pet godina ili ranije ukoliko postoje značajne promjene u dokazima.</w:t>
      </w:r>
    </w:p>
    <w:p w:rsidR="00E264E6" w:rsidRPr="00A63525" w:rsidRDefault="00E264E6">
      <w:pPr>
        <w:spacing w:before="10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264E6" w:rsidRPr="00A63525" w:rsidRDefault="00E264E6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9F66CC" w:rsidRPr="00A63525" w:rsidRDefault="009F66CC">
      <w:pPr>
        <w:pStyle w:val="Tijeloteksta"/>
        <w:spacing w:line="253" w:lineRule="auto"/>
        <w:ind w:left="957" w:right="101" w:hanging="592"/>
        <w:jc w:val="right"/>
        <w:rPr>
          <w:rFonts w:cs="Times New Roman"/>
          <w:color w:val="231F20"/>
          <w:sz w:val="19"/>
          <w:szCs w:val="19"/>
          <w:lang w:val="hr-HR"/>
        </w:rPr>
      </w:pPr>
      <w:r w:rsidRPr="00A63525">
        <w:rPr>
          <w:rFonts w:cs="Times New Roman"/>
          <w:color w:val="231F20"/>
          <w:sz w:val="19"/>
          <w:szCs w:val="19"/>
          <w:lang w:val="hr-HR"/>
        </w:rPr>
        <w:t>Odbor protokola Akademije medicine dojenja</w:t>
      </w:r>
    </w:p>
    <w:p w:rsidR="009F66CC" w:rsidRPr="00A63525" w:rsidRDefault="00C617EB">
      <w:pPr>
        <w:pStyle w:val="Tijeloteksta"/>
        <w:spacing w:line="253" w:lineRule="auto"/>
        <w:ind w:left="957" w:right="101" w:hanging="592"/>
        <w:jc w:val="right"/>
        <w:rPr>
          <w:rFonts w:eastAsia="Arial" w:cs="Times New Roman"/>
          <w:color w:val="231F20"/>
          <w:w w:val="89"/>
          <w:sz w:val="19"/>
          <w:szCs w:val="19"/>
          <w:lang w:val="hr-HR"/>
        </w:rPr>
      </w:pPr>
      <w:r w:rsidRPr="00A63525">
        <w:rPr>
          <w:rFonts w:cs="Times New Roman"/>
          <w:color w:val="231F20"/>
          <w:w w:val="108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sz w:val="19"/>
          <w:szCs w:val="19"/>
          <w:lang w:val="hr-HR"/>
        </w:rPr>
        <w:t>Kathleen</w:t>
      </w:r>
      <w:proofErr w:type="spellEnd"/>
      <w:r w:rsidRPr="00A63525">
        <w:rPr>
          <w:rFonts w:eastAsia="Arial" w:cs="Times New Roman"/>
          <w:color w:val="231F20"/>
          <w:spacing w:val="-29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>A.</w:t>
      </w:r>
      <w:r w:rsidRPr="00A63525">
        <w:rPr>
          <w:rFonts w:eastAsia="Arial" w:cs="Times New Roman"/>
          <w:color w:val="231F20"/>
          <w:spacing w:val="-28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sz w:val="19"/>
          <w:szCs w:val="19"/>
          <w:lang w:val="hr-HR"/>
        </w:rPr>
        <w:t>Marinelli</w:t>
      </w:r>
      <w:proofErr w:type="spellEnd"/>
      <w:r w:rsidRPr="00A63525">
        <w:rPr>
          <w:rFonts w:eastAsia="Arial" w:cs="Times New Roman"/>
          <w:color w:val="231F20"/>
          <w:sz w:val="19"/>
          <w:szCs w:val="19"/>
          <w:lang w:val="hr-HR"/>
        </w:rPr>
        <w:t>,</w:t>
      </w:r>
      <w:r w:rsidRPr="00A63525">
        <w:rPr>
          <w:rFonts w:eastAsia="Arial" w:cs="Times New Roman"/>
          <w:color w:val="231F20"/>
          <w:spacing w:val="-28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sz w:val="19"/>
          <w:szCs w:val="19"/>
          <w:lang w:val="hr-HR"/>
        </w:rPr>
        <w:t>.,</w:t>
      </w:r>
      <w:r w:rsidRPr="00A63525">
        <w:rPr>
          <w:rFonts w:eastAsia="Arial" w:cs="Times New Roman"/>
          <w:color w:val="231F20"/>
          <w:spacing w:val="-28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>FABM</w:t>
      </w:r>
      <w:r w:rsidR="009F66CC" w:rsidRPr="00A63525">
        <w:rPr>
          <w:rFonts w:eastAsia="Arial" w:cs="Times New Roman"/>
          <w:color w:val="231F20"/>
          <w:sz w:val="19"/>
          <w:szCs w:val="19"/>
          <w:lang w:val="hr-HR"/>
        </w:rPr>
        <w:t>, Predsjednica</w:t>
      </w:r>
      <w:r w:rsidRPr="00A63525">
        <w:rPr>
          <w:rFonts w:eastAsia="Arial" w:cs="Times New Roman"/>
          <w:color w:val="231F20"/>
          <w:w w:val="89"/>
          <w:sz w:val="19"/>
          <w:szCs w:val="19"/>
          <w:lang w:val="hr-HR"/>
        </w:rPr>
        <w:t xml:space="preserve"> </w:t>
      </w:r>
    </w:p>
    <w:p w:rsidR="009F66CC" w:rsidRPr="00A63525" w:rsidRDefault="00C617EB">
      <w:pPr>
        <w:pStyle w:val="Tijeloteksta"/>
        <w:spacing w:line="253" w:lineRule="auto"/>
        <w:ind w:left="957" w:right="101" w:hanging="592"/>
        <w:jc w:val="right"/>
        <w:rPr>
          <w:rFonts w:eastAsia="Arial" w:cs="Times New Roman"/>
          <w:color w:val="231F20"/>
          <w:w w:val="95"/>
          <w:sz w:val="19"/>
          <w:szCs w:val="19"/>
          <w:lang w:val="hr-HR"/>
        </w:rPr>
      </w:pP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Maya</w:t>
      </w:r>
      <w:proofErr w:type="spellEnd"/>
      <w:r w:rsidRPr="00A63525">
        <w:rPr>
          <w:rFonts w:eastAsia="Arial" w:cs="Times New Roman"/>
          <w:color w:val="231F20"/>
          <w:spacing w:val="9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Bunik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,</w:t>
      </w:r>
      <w:r w:rsidRPr="00A63525">
        <w:rPr>
          <w:rFonts w:eastAsia="Arial" w:cs="Times New Roman"/>
          <w:color w:val="231F20"/>
          <w:spacing w:val="8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.,</w:t>
      </w:r>
      <w:r w:rsidRPr="00A63525">
        <w:rPr>
          <w:rFonts w:eastAsia="Arial" w:cs="Times New Roman"/>
          <w:color w:val="231F20"/>
          <w:spacing w:val="9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MSPH,</w:t>
      </w:r>
      <w:r w:rsidRPr="00A63525">
        <w:rPr>
          <w:rFonts w:eastAsia="Arial" w:cs="Times New Roman"/>
          <w:color w:val="231F20"/>
          <w:spacing w:val="8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FABM,</w:t>
      </w:r>
      <w:r w:rsidRPr="00A63525">
        <w:rPr>
          <w:rFonts w:eastAsia="Arial" w:cs="Times New Roman"/>
          <w:color w:val="231F20"/>
          <w:spacing w:val="8"/>
          <w:w w:val="95"/>
          <w:sz w:val="19"/>
          <w:szCs w:val="19"/>
          <w:lang w:val="hr-HR"/>
        </w:rPr>
        <w:t xml:space="preserve"> </w:t>
      </w:r>
      <w:r w:rsidR="009F66CC"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Dopredsjednica</w:t>
      </w:r>
    </w:p>
    <w:p w:rsidR="00E264E6" w:rsidRPr="00A63525" w:rsidRDefault="00C617EB">
      <w:pPr>
        <w:pStyle w:val="Tijeloteksta"/>
        <w:spacing w:line="253" w:lineRule="auto"/>
        <w:ind w:left="957" w:right="101" w:hanging="592"/>
        <w:jc w:val="right"/>
        <w:rPr>
          <w:rFonts w:eastAsia="Arial" w:cs="Times New Roman"/>
          <w:sz w:val="19"/>
          <w:szCs w:val="19"/>
          <w:lang w:val="hr-HR"/>
        </w:rPr>
      </w:pPr>
      <w:r w:rsidRPr="00A63525">
        <w:rPr>
          <w:rFonts w:eastAsia="Arial" w:cs="Times New Roman"/>
          <w:color w:val="231F20"/>
          <w:w w:val="89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 xml:space="preserve">Larry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Noble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,</w:t>
      </w:r>
      <w:r w:rsidRPr="00A63525">
        <w:rPr>
          <w:rFonts w:eastAsia="Arial" w:cs="Times New Roman"/>
          <w:color w:val="231F20"/>
          <w:spacing w:val="-1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.,</w:t>
      </w:r>
      <w:r w:rsidRPr="00A63525">
        <w:rPr>
          <w:rFonts w:eastAsia="Arial" w:cs="Times New Roman"/>
          <w:color w:val="231F20"/>
          <w:spacing w:val="1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FABM,</w:t>
      </w:r>
      <w:r w:rsidRPr="00A63525">
        <w:rPr>
          <w:rFonts w:eastAsia="Arial" w:cs="Times New Roman"/>
          <w:color w:val="231F20"/>
          <w:spacing w:val="-1"/>
          <w:w w:val="95"/>
          <w:sz w:val="19"/>
          <w:szCs w:val="19"/>
          <w:lang w:val="hr-HR"/>
        </w:rPr>
        <w:t xml:space="preserve"> </w:t>
      </w:r>
      <w:r w:rsidR="009F66CC"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Predsjednik prijevoda</w:t>
      </w:r>
    </w:p>
    <w:p w:rsidR="00E264E6" w:rsidRPr="00A63525" w:rsidRDefault="00C617EB">
      <w:pPr>
        <w:pStyle w:val="Tijeloteksta"/>
        <w:spacing w:line="255" w:lineRule="auto"/>
        <w:ind w:left="3202" w:right="101" w:firstLine="252"/>
        <w:jc w:val="right"/>
        <w:rPr>
          <w:rFonts w:eastAsia="Arial" w:cs="Times New Roman"/>
          <w:sz w:val="19"/>
          <w:szCs w:val="19"/>
          <w:lang w:val="hr-HR"/>
        </w:rPr>
      </w:pP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Nancy</w:t>
      </w:r>
      <w:proofErr w:type="spellEnd"/>
      <w:r w:rsidRPr="00A63525">
        <w:rPr>
          <w:rFonts w:eastAsia="Arial" w:cs="Times New Roman"/>
          <w:color w:val="231F20"/>
          <w:spacing w:val="18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Brent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,</w:t>
      </w:r>
      <w:r w:rsidRPr="00A63525">
        <w:rPr>
          <w:rFonts w:eastAsia="Arial" w:cs="Times New Roman"/>
          <w:color w:val="231F20"/>
          <w:spacing w:val="20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</w:t>
      </w:r>
      <w:r w:rsidRPr="00A63525">
        <w:rPr>
          <w:rFonts w:eastAsia="Arial" w:cs="Times New Roman"/>
          <w:color w:val="231F20"/>
          <w:w w:val="104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Amy</w:t>
      </w:r>
      <w:proofErr w:type="spellEnd"/>
      <w:r w:rsidRPr="00A63525">
        <w:rPr>
          <w:rFonts w:eastAsia="Arial" w:cs="Times New Roman"/>
          <w:color w:val="231F20"/>
          <w:spacing w:val="14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E.</w:t>
      </w:r>
      <w:r w:rsidRPr="00A63525">
        <w:rPr>
          <w:rFonts w:eastAsia="Arial" w:cs="Times New Roman"/>
          <w:color w:val="231F20"/>
          <w:spacing w:val="13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Grawey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,</w:t>
      </w:r>
      <w:r w:rsidRPr="00A63525">
        <w:rPr>
          <w:rFonts w:eastAsia="Arial" w:cs="Times New Roman"/>
          <w:color w:val="231F20"/>
          <w:spacing w:val="15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</w:t>
      </w:r>
    </w:p>
    <w:p w:rsidR="00E264E6" w:rsidRPr="00A63525" w:rsidRDefault="00C617EB">
      <w:pPr>
        <w:pStyle w:val="Tijeloteksta"/>
        <w:spacing w:line="206" w:lineRule="exact"/>
        <w:ind w:left="0" w:right="100"/>
        <w:jc w:val="right"/>
        <w:rPr>
          <w:rFonts w:eastAsia="Arial" w:cs="Times New Roman"/>
          <w:sz w:val="19"/>
          <w:szCs w:val="19"/>
          <w:lang w:val="hr-HR"/>
        </w:rPr>
      </w:pPr>
      <w:proofErr w:type="spellStart"/>
      <w:r w:rsidRPr="00A63525">
        <w:rPr>
          <w:rFonts w:eastAsia="Arial" w:cs="Times New Roman"/>
          <w:color w:val="231F20"/>
          <w:sz w:val="19"/>
          <w:szCs w:val="19"/>
          <w:lang w:val="hr-HR"/>
        </w:rPr>
        <w:t>Alison</w:t>
      </w:r>
      <w:proofErr w:type="spellEnd"/>
      <w:r w:rsidRPr="00A63525">
        <w:rPr>
          <w:rFonts w:eastAsia="Arial" w:cs="Times New Roman"/>
          <w:color w:val="231F20"/>
          <w:spacing w:val="-10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>V.</w:t>
      </w:r>
      <w:r w:rsidRPr="00A63525">
        <w:rPr>
          <w:rFonts w:eastAsia="Arial" w:cs="Times New Roman"/>
          <w:color w:val="231F20"/>
          <w:spacing w:val="-11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>Holmes,</w:t>
      </w:r>
      <w:r w:rsidRPr="00A63525">
        <w:rPr>
          <w:rFonts w:eastAsia="Arial" w:cs="Times New Roman"/>
          <w:color w:val="231F20"/>
          <w:spacing w:val="-10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>M.D.,</w:t>
      </w:r>
      <w:r w:rsidRPr="00A63525">
        <w:rPr>
          <w:rFonts w:eastAsia="Arial" w:cs="Times New Roman"/>
          <w:color w:val="231F20"/>
          <w:spacing w:val="-10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>M.P.H.,</w:t>
      </w:r>
      <w:r w:rsidRPr="00A63525">
        <w:rPr>
          <w:rFonts w:eastAsia="Arial" w:cs="Times New Roman"/>
          <w:color w:val="231F20"/>
          <w:spacing w:val="-10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>FABM</w:t>
      </w:r>
    </w:p>
    <w:p w:rsidR="00E264E6" w:rsidRPr="00A63525" w:rsidRDefault="00C617EB">
      <w:pPr>
        <w:pStyle w:val="Tijeloteksta"/>
        <w:spacing w:before="12" w:line="254" w:lineRule="auto"/>
        <w:ind w:left="2492" w:right="100" w:hanging="50"/>
        <w:jc w:val="right"/>
        <w:rPr>
          <w:rFonts w:eastAsia="Arial" w:cs="Times New Roman"/>
          <w:sz w:val="19"/>
          <w:szCs w:val="19"/>
          <w:lang w:val="hr-HR"/>
        </w:rPr>
      </w:pP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Ruth</w:t>
      </w:r>
      <w:r w:rsidRPr="00A63525">
        <w:rPr>
          <w:rFonts w:eastAsia="Arial" w:cs="Times New Roman"/>
          <w:color w:val="231F20"/>
          <w:spacing w:val="12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A.</w:t>
      </w:r>
      <w:r w:rsidRPr="00A63525">
        <w:rPr>
          <w:rFonts w:eastAsia="Arial" w:cs="Times New Roman"/>
          <w:color w:val="231F20"/>
          <w:spacing w:val="13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Lawrence,</w:t>
      </w:r>
      <w:r w:rsidRPr="00A63525">
        <w:rPr>
          <w:rFonts w:eastAsia="Arial" w:cs="Times New Roman"/>
          <w:color w:val="231F20"/>
          <w:spacing w:val="13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.,</w:t>
      </w:r>
      <w:r w:rsidRPr="00A63525">
        <w:rPr>
          <w:rFonts w:eastAsia="Arial" w:cs="Times New Roman"/>
          <w:color w:val="231F20"/>
          <w:spacing w:val="14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FABM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Nancy</w:t>
      </w:r>
      <w:proofErr w:type="spellEnd"/>
      <w:r w:rsidRPr="00A63525">
        <w:rPr>
          <w:rFonts w:eastAsia="Arial" w:cs="Times New Roman"/>
          <w:color w:val="231F20"/>
          <w:spacing w:val="8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G.</w:t>
      </w:r>
      <w:r w:rsidRPr="00A63525">
        <w:rPr>
          <w:rFonts w:eastAsia="Arial" w:cs="Times New Roman"/>
          <w:color w:val="231F20"/>
          <w:spacing w:val="8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Powers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,</w:t>
      </w:r>
      <w:r w:rsidRPr="00A63525">
        <w:rPr>
          <w:rFonts w:eastAsia="Arial" w:cs="Times New Roman"/>
          <w:color w:val="231F20"/>
          <w:spacing w:val="8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.,</w:t>
      </w:r>
      <w:r w:rsidRPr="00A63525">
        <w:rPr>
          <w:rFonts w:eastAsia="Arial" w:cs="Times New Roman"/>
          <w:color w:val="231F20"/>
          <w:spacing w:val="9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FABM</w:t>
      </w:r>
      <w:r w:rsidRPr="00A63525">
        <w:rPr>
          <w:rFonts w:eastAsia="Arial" w:cs="Times New Roman"/>
          <w:color w:val="231F20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Tomoko</w:t>
      </w:r>
      <w:r w:rsidRPr="00A63525">
        <w:rPr>
          <w:rFonts w:eastAsia="Arial" w:cs="Times New Roman"/>
          <w:color w:val="231F20"/>
          <w:spacing w:val="-11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Seo,</w:t>
      </w:r>
      <w:r w:rsidRPr="00A63525">
        <w:rPr>
          <w:rFonts w:eastAsia="Arial" w:cs="Times New Roman"/>
          <w:color w:val="231F20"/>
          <w:spacing w:val="-10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.,</w:t>
      </w:r>
      <w:r w:rsidRPr="00A63525">
        <w:rPr>
          <w:rFonts w:eastAsia="Arial" w:cs="Times New Roman"/>
          <w:color w:val="231F20"/>
          <w:spacing w:val="-9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FABM</w:t>
      </w:r>
    </w:p>
    <w:p w:rsidR="00E264E6" w:rsidRPr="00A63525" w:rsidRDefault="00C617EB">
      <w:pPr>
        <w:pStyle w:val="Tijeloteksta"/>
        <w:spacing w:line="207" w:lineRule="exact"/>
        <w:ind w:left="0" w:right="100"/>
        <w:jc w:val="right"/>
        <w:rPr>
          <w:rFonts w:eastAsia="Arial" w:cs="Times New Roman"/>
          <w:sz w:val="19"/>
          <w:szCs w:val="19"/>
          <w:lang w:val="hr-HR"/>
        </w:rPr>
      </w:pP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Julie</w:t>
      </w:r>
      <w:r w:rsidRPr="00A63525">
        <w:rPr>
          <w:rFonts w:eastAsia="Arial" w:cs="Times New Roman"/>
          <w:color w:val="231F20"/>
          <w:spacing w:val="7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Scott</w:t>
      </w:r>
      <w:r w:rsidRPr="00A63525">
        <w:rPr>
          <w:rFonts w:eastAsia="Arial" w:cs="Times New Roman"/>
          <w:color w:val="231F20"/>
          <w:spacing w:val="6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Taylor,</w:t>
      </w:r>
      <w:r w:rsidRPr="00A63525">
        <w:rPr>
          <w:rFonts w:eastAsia="Arial" w:cs="Times New Roman"/>
          <w:color w:val="231F20"/>
          <w:spacing w:val="8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M.D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.,</w:t>
      </w:r>
      <w:r w:rsidRPr="00A63525">
        <w:rPr>
          <w:rFonts w:eastAsia="Arial" w:cs="Times New Roman"/>
          <w:color w:val="231F20"/>
          <w:spacing w:val="6"/>
          <w:w w:val="95"/>
          <w:sz w:val="19"/>
          <w:szCs w:val="19"/>
          <w:lang w:val="hr-HR"/>
        </w:rPr>
        <w:t xml:space="preserve"> </w:t>
      </w:r>
      <w:proofErr w:type="spellStart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M.Sc</w:t>
      </w:r>
      <w:proofErr w:type="spellEnd"/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.,</w:t>
      </w:r>
      <w:r w:rsidRPr="00A63525">
        <w:rPr>
          <w:rFonts w:eastAsia="Arial" w:cs="Times New Roman"/>
          <w:color w:val="231F20"/>
          <w:spacing w:val="8"/>
          <w:w w:val="95"/>
          <w:sz w:val="19"/>
          <w:szCs w:val="19"/>
          <w:lang w:val="hr-HR"/>
        </w:rPr>
        <w:t xml:space="preserve"> </w:t>
      </w:r>
      <w:r w:rsidRPr="00A63525">
        <w:rPr>
          <w:rFonts w:eastAsia="Arial" w:cs="Times New Roman"/>
          <w:color w:val="231F20"/>
          <w:w w:val="95"/>
          <w:sz w:val="19"/>
          <w:szCs w:val="19"/>
          <w:lang w:val="hr-HR"/>
        </w:rPr>
        <w:t>FABM</w:t>
      </w:r>
    </w:p>
    <w:p w:rsidR="00E264E6" w:rsidRPr="00A63525" w:rsidRDefault="00E264E6">
      <w:pPr>
        <w:spacing w:before="13" w:line="22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E264E6" w:rsidRPr="00A63525" w:rsidRDefault="009F66CC">
      <w:pPr>
        <w:pStyle w:val="Tijeloteksta"/>
        <w:ind w:left="0" w:right="101"/>
        <w:jc w:val="right"/>
        <w:rPr>
          <w:rFonts w:cs="Times New Roman"/>
          <w:sz w:val="19"/>
          <w:szCs w:val="19"/>
          <w:lang w:val="hr-HR"/>
        </w:rPr>
      </w:pPr>
      <w:r w:rsidRPr="00A63525">
        <w:rPr>
          <w:rFonts w:cs="Times New Roman"/>
          <w:color w:val="231F20"/>
          <w:w w:val="105"/>
          <w:sz w:val="19"/>
          <w:szCs w:val="19"/>
          <w:lang w:val="hr-HR"/>
        </w:rPr>
        <w:t>Za korespondenciju</w:t>
      </w:r>
      <w:r w:rsidR="00C617EB" w:rsidRPr="00A63525">
        <w:rPr>
          <w:rFonts w:cs="Times New Roman"/>
          <w:color w:val="231F20"/>
          <w:w w:val="105"/>
          <w:sz w:val="19"/>
          <w:szCs w:val="19"/>
          <w:lang w:val="hr-HR"/>
        </w:rPr>
        <w:t>:</w:t>
      </w:r>
      <w:r w:rsidR="00C617EB" w:rsidRPr="00A63525">
        <w:rPr>
          <w:rFonts w:cs="Times New Roman"/>
          <w:color w:val="231F20"/>
          <w:spacing w:val="39"/>
          <w:w w:val="105"/>
          <w:sz w:val="19"/>
          <w:szCs w:val="19"/>
          <w:lang w:val="hr-HR"/>
        </w:rPr>
        <w:t xml:space="preserve"> </w:t>
      </w:r>
      <w:hyperlink r:id="rId11">
        <w:r w:rsidR="00C617EB" w:rsidRPr="00A63525">
          <w:rPr>
            <w:rFonts w:cs="Times New Roman"/>
            <w:color w:val="231F20"/>
            <w:w w:val="105"/>
            <w:sz w:val="19"/>
            <w:szCs w:val="19"/>
            <w:lang w:val="hr-HR"/>
          </w:rPr>
          <w:t>abm@bfmed.org</w:t>
        </w:r>
      </w:hyperlink>
      <w:bookmarkEnd w:id="0"/>
    </w:p>
    <w:sectPr w:rsidR="00E264E6" w:rsidRPr="00A63525" w:rsidSect="00D06562">
      <w:type w:val="continuous"/>
      <w:pgSz w:w="12240" w:h="15840"/>
      <w:pgMar w:top="600" w:right="1140" w:bottom="280" w:left="1080" w:header="720" w:footer="720" w:gutter="0"/>
      <w:cols w:num="2" w:space="720" w:equalWidth="0">
        <w:col w:w="4898" w:space="124"/>
        <w:col w:w="49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0B" w:rsidRDefault="0070170B">
      <w:r>
        <w:separator/>
      </w:r>
    </w:p>
  </w:endnote>
  <w:endnote w:type="continuationSeparator" w:id="0">
    <w:p w:rsidR="0070170B" w:rsidRDefault="0070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0B" w:rsidRDefault="0070170B">
      <w:r>
        <w:separator/>
      </w:r>
    </w:p>
  </w:footnote>
  <w:footnote w:type="continuationSeparator" w:id="0">
    <w:p w:rsidR="0070170B" w:rsidRDefault="0070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31" w:rsidRDefault="0065235E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60pt;margin-top:34.35pt;width:18.85pt;height:10.9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wgrAIAAKg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" filled="f" stroked="f">
          <v:textbox style="mso-next-textbox:#Text Box 4" inset="0,0,0,0">
            <w:txbxContent>
              <w:p w:rsidR="00AA3931" w:rsidRDefault="00AA3931">
                <w:pPr>
                  <w:pStyle w:val="Tijeloteksta"/>
                  <w:spacing w:line="198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5235E">
                  <w:rPr>
                    <w:rFonts w:ascii="Arial" w:eastAsia="Arial" w:hAnsi="Arial" w:cs="Arial"/>
                    <w:noProof/>
                    <w:color w:val="231F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Text Box 3" o:spid="_x0000_s2051" type="#_x0000_t202" style="position:absolute;margin-left:476.9pt;margin-top:34.35pt;width:76.2pt;height:10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IqrgIAAK8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" filled="f" stroked="f">
          <v:textbox style="mso-next-textbox:#Text Box 3" inset="0,0,0,0">
            <w:txbxContent>
              <w:p w:rsidR="00AA3931" w:rsidRDefault="00AA3931">
                <w:pPr>
                  <w:pStyle w:val="Tijeloteksta"/>
                  <w:spacing w:line="198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ABM</w:t>
                </w:r>
                <w:r>
                  <w:rPr>
                    <w:rFonts w:ascii="Arial" w:eastAsia="Arial" w:hAnsi="Arial" w:cs="Arial"/>
                    <w:color w:val="231F20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</w:rPr>
                  <w:t>PROTOKOL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31" w:rsidRDefault="0065235E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8.75pt;margin-top:34.3pt;width:76.2pt;height:10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m6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" filled="f" stroked="f">
          <v:textbox style="mso-next-textbox:#Text Box 2" inset="0,0,0,0">
            <w:txbxContent>
              <w:p w:rsidR="00AA3931" w:rsidRDefault="00AA3931">
                <w:pPr>
                  <w:pStyle w:val="Tijeloteksta"/>
                  <w:spacing w:line="198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ABM</w:t>
                </w:r>
                <w:r>
                  <w:rPr>
                    <w:rFonts w:ascii="Arial" w:eastAsia="Arial" w:hAnsi="Arial" w:cs="Arial"/>
                    <w:color w:val="231F20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</w:rPr>
                  <w:t>PROTOKOL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Text Box 1" o:spid="_x0000_s2049" type="#_x0000_t202" style="position:absolute;margin-left:533.05pt;margin-top:34.3pt;width:18.85pt;height:10.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XdrwIAAK8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" filled="f" stroked="f">
          <v:textbox style="mso-next-textbox:#Text Box 1" inset="0,0,0,0">
            <w:txbxContent>
              <w:p w:rsidR="00AA3931" w:rsidRDefault="00AA3931">
                <w:pPr>
                  <w:pStyle w:val="Tijeloteksta"/>
                  <w:spacing w:line="198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5235E">
                  <w:rPr>
                    <w:rFonts w:ascii="Arial" w:eastAsia="Arial" w:hAnsi="Arial" w:cs="Arial"/>
                    <w:noProof/>
                    <w:color w:val="231F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53A"/>
    <w:multiLevelType w:val="hybridMultilevel"/>
    <w:tmpl w:val="E8CEC80A"/>
    <w:lvl w:ilvl="0" w:tplc="041A000F">
      <w:start w:val="1"/>
      <w:numFmt w:val="decimal"/>
      <w:lvlText w:val="%1."/>
      <w:lvlJc w:val="left"/>
      <w:pPr>
        <w:ind w:left="1182" w:hanging="360"/>
      </w:pPr>
    </w:lvl>
    <w:lvl w:ilvl="1" w:tplc="041A0019" w:tentative="1">
      <w:start w:val="1"/>
      <w:numFmt w:val="lowerLetter"/>
      <w:lvlText w:val="%2."/>
      <w:lvlJc w:val="left"/>
      <w:pPr>
        <w:ind w:left="1902" w:hanging="360"/>
      </w:pPr>
    </w:lvl>
    <w:lvl w:ilvl="2" w:tplc="041A001B" w:tentative="1">
      <w:start w:val="1"/>
      <w:numFmt w:val="lowerRoman"/>
      <w:lvlText w:val="%3."/>
      <w:lvlJc w:val="right"/>
      <w:pPr>
        <w:ind w:left="2622" w:hanging="180"/>
      </w:pPr>
    </w:lvl>
    <w:lvl w:ilvl="3" w:tplc="041A000F" w:tentative="1">
      <w:start w:val="1"/>
      <w:numFmt w:val="decimal"/>
      <w:lvlText w:val="%4."/>
      <w:lvlJc w:val="left"/>
      <w:pPr>
        <w:ind w:left="3342" w:hanging="360"/>
      </w:pPr>
    </w:lvl>
    <w:lvl w:ilvl="4" w:tplc="041A0019" w:tentative="1">
      <w:start w:val="1"/>
      <w:numFmt w:val="lowerLetter"/>
      <w:lvlText w:val="%5."/>
      <w:lvlJc w:val="left"/>
      <w:pPr>
        <w:ind w:left="4062" w:hanging="360"/>
      </w:pPr>
    </w:lvl>
    <w:lvl w:ilvl="5" w:tplc="041A001B" w:tentative="1">
      <w:start w:val="1"/>
      <w:numFmt w:val="lowerRoman"/>
      <w:lvlText w:val="%6."/>
      <w:lvlJc w:val="right"/>
      <w:pPr>
        <w:ind w:left="4782" w:hanging="180"/>
      </w:pPr>
    </w:lvl>
    <w:lvl w:ilvl="6" w:tplc="041A000F" w:tentative="1">
      <w:start w:val="1"/>
      <w:numFmt w:val="decimal"/>
      <w:lvlText w:val="%7."/>
      <w:lvlJc w:val="left"/>
      <w:pPr>
        <w:ind w:left="5502" w:hanging="360"/>
      </w:pPr>
    </w:lvl>
    <w:lvl w:ilvl="7" w:tplc="041A0019" w:tentative="1">
      <w:start w:val="1"/>
      <w:numFmt w:val="lowerLetter"/>
      <w:lvlText w:val="%8."/>
      <w:lvlJc w:val="left"/>
      <w:pPr>
        <w:ind w:left="6222" w:hanging="360"/>
      </w:pPr>
    </w:lvl>
    <w:lvl w:ilvl="8" w:tplc="041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8875172"/>
    <w:multiLevelType w:val="hybridMultilevel"/>
    <w:tmpl w:val="8A80C91C"/>
    <w:lvl w:ilvl="0" w:tplc="E85839C8">
      <w:start w:val="1"/>
      <w:numFmt w:val="decimal"/>
      <w:lvlText w:val="%1."/>
      <w:lvlJc w:val="left"/>
      <w:pPr>
        <w:ind w:hanging="224"/>
        <w:jc w:val="righ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FFD05B96">
      <w:start w:val="1"/>
      <w:numFmt w:val="lowerLetter"/>
      <w:lvlText w:val="%2."/>
      <w:lvlJc w:val="left"/>
      <w:pPr>
        <w:ind w:hanging="224"/>
      </w:pPr>
      <w:rPr>
        <w:rFonts w:ascii="Times New Roman" w:eastAsia="Times New Roman" w:hAnsi="Times New Roman" w:hint="default"/>
        <w:color w:val="231F20"/>
        <w:w w:val="107"/>
        <w:sz w:val="18"/>
        <w:szCs w:val="18"/>
      </w:rPr>
    </w:lvl>
    <w:lvl w:ilvl="2" w:tplc="EE40CABE">
      <w:start w:val="1"/>
      <w:numFmt w:val="lowerRoman"/>
      <w:lvlText w:val="%3."/>
      <w:lvlJc w:val="left"/>
      <w:pPr>
        <w:ind w:hanging="185"/>
        <w:jc w:val="righ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 w:tplc="7E4C9BD4">
      <w:start w:val="1"/>
      <w:numFmt w:val="bullet"/>
      <w:lvlText w:val="•"/>
      <w:lvlJc w:val="left"/>
      <w:rPr>
        <w:rFonts w:hint="default"/>
      </w:rPr>
    </w:lvl>
    <w:lvl w:ilvl="4" w:tplc="A650FE32">
      <w:start w:val="1"/>
      <w:numFmt w:val="bullet"/>
      <w:lvlText w:val="•"/>
      <w:lvlJc w:val="left"/>
      <w:rPr>
        <w:rFonts w:hint="default"/>
      </w:rPr>
    </w:lvl>
    <w:lvl w:ilvl="5" w:tplc="4D124510">
      <w:start w:val="1"/>
      <w:numFmt w:val="bullet"/>
      <w:lvlText w:val="•"/>
      <w:lvlJc w:val="left"/>
      <w:rPr>
        <w:rFonts w:hint="default"/>
      </w:rPr>
    </w:lvl>
    <w:lvl w:ilvl="6" w:tplc="FDA0A1D6">
      <w:start w:val="1"/>
      <w:numFmt w:val="bullet"/>
      <w:lvlText w:val="•"/>
      <w:lvlJc w:val="left"/>
      <w:rPr>
        <w:rFonts w:hint="default"/>
      </w:rPr>
    </w:lvl>
    <w:lvl w:ilvl="7" w:tplc="0A70A41E">
      <w:start w:val="1"/>
      <w:numFmt w:val="bullet"/>
      <w:lvlText w:val="•"/>
      <w:lvlJc w:val="left"/>
      <w:rPr>
        <w:rFonts w:hint="default"/>
      </w:rPr>
    </w:lvl>
    <w:lvl w:ilvl="8" w:tplc="C5667C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7557D5"/>
    <w:multiLevelType w:val="hybridMultilevel"/>
    <w:tmpl w:val="88689C1A"/>
    <w:lvl w:ilvl="0" w:tplc="041A000F">
      <w:start w:val="1"/>
      <w:numFmt w:val="decimal"/>
      <w:lvlText w:val="%1."/>
      <w:lvlJc w:val="left"/>
      <w:pPr>
        <w:ind w:left="1223" w:hanging="360"/>
      </w:pPr>
    </w:lvl>
    <w:lvl w:ilvl="1" w:tplc="041A0019" w:tentative="1">
      <w:start w:val="1"/>
      <w:numFmt w:val="lowerLetter"/>
      <w:lvlText w:val="%2."/>
      <w:lvlJc w:val="left"/>
      <w:pPr>
        <w:ind w:left="1943" w:hanging="360"/>
      </w:pPr>
    </w:lvl>
    <w:lvl w:ilvl="2" w:tplc="041A001B" w:tentative="1">
      <w:start w:val="1"/>
      <w:numFmt w:val="lowerRoman"/>
      <w:lvlText w:val="%3."/>
      <w:lvlJc w:val="right"/>
      <w:pPr>
        <w:ind w:left="2663" w:hanging="180"/>
      </w:pPr>
    </w:lvl>
    <w:lvl w:ilvl="3" w:tplc="041A000F" w:tentative="1">
      <w:start w:val="1"/>
      <w:numFmt w:val="decimal"/>
      <w:lvlText w:val="%4."/>
      <w:lvlJc w:val="left"/>
      <w:pPr>
        <w:ind w:left="3383" w:hanging="360"/>
      </w:pPr>
    </w:lvl>
    <w:lvl w:ilvl="4" w:tplc="041A0019" w:tentative="1">
      <w:start w:val="1"/>
      <w:numFmt w:val="lowerLetter"/>
      <w:lvlText w:val="%5."/>
      <w:lvlJc w:val="left"/>
      <w:pPr>
        <w:ind w:left="4103" w:hanging="360"/>
      </w:pPr>
    </w:lvl>
    <w:lvl w:ilvl="5" w:tplc="041A001B" w:tentative="1">
      <w:start w:val="1"/>
      <w:numFmt w:val="lowerRoman"/>
      <w:lvlText w:val="%6."/>
      <w:lvlJc w:val="right"/>
      <w:pPr>
        <w:ind w:left="4823" w:hanging="180"/>
      </w:pPr>
    </w:lvl>
    <w:lvl w:ilvl="6" w:tplc="041A000F" w:tentative="1">
      <w:start w:val="1"/>
      <w:numFmt w:val="decimal"/>
      <w:lvlText w:val="%7."/>
      <w:lvlJc w:val="left"/>
      <w:pPr>
        <w:ind w:left="5543" w:hanging="360"/>
      </w:pPr>
    </w:lvl>
    <w:lvl w:ilvl="7" w:tplc="041A0019" w:tentative="1">
      <w:start w:val="1"/>
      <w:numFmt w:val="lowerLetter"/>
      <w:lvlText w:val="%8."/>
      <w:lvlJc w:val="left"/>
      <w:pPr>
        <w:ind w:left="6263" w:hanging="360"/>
      </w:pPr>
    </w:lvl>
    <w:lvl w:ilvl="8" w:tplc="041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">
    <w:nsid w:val="139F6265"/>
    <w:multiLevelType w:val="hybridMultilevel"/>
    <w:tmpl w:val="1518B490"/>
    <w:lvl w:ilvl="0" w:tplc="9988731C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914C9A2E">
      <w:start w:val="1"/>
      <w:numFmt w:val="bullet"/>
      <w:lvlText w:val="•"/>
      <w:lvlJc w:val="left"/>
      <w:rPr>
        <w:rFonts w:hint="default"/>
      </w:rPr>
    </w:lvl>
    <w:lvl w:ilvl="2" w:tplc="49F2482C">
      <w:start w:val="1"/>
      <w:numFmt w:val="bullet"/>
      <w:lvlText w:val="•"/>
      <w:lvlJc w:val="left"/>
      <w:rPr>
        <w:rFonts w:hint="default"/>
      </w:rPr>
    </w:lvl>
    <w:lvl w:ilvl="3" w:tplc="3D567EF0">
      <w:start w:val="1"/>
      <w:numFmt w:val="bullet"/>
      <w:lvlText w:val="•"/>
      <w:lvlJc w:val="left"/>
      <w:rPr>
        <w:rFonts w:hint="default"/>
      </w:rPr>
    </w:lvl>
    <w:lvl w:ilvl="4" w:tplc="3076AE7E">
      <w:start w:val="1"/>
      <w:numFmt w:val="bullet"/>
      <w:lvlText w:val="•"/>
      <w:lvlJc w:val="left"/>
      <w:rPr>
        <w:rFonts w:hint="default"/>
      </w:rPr>
    </w:lvl>
    <w:lvl w:ilvl="5" w:tplc="BB9E42CA">
      <w:start w:val="1"/>
      <w:numFmt w:val="bullet"/>
      <w:lvlText w:val="•"/>
      <w:lvlJc w:val="left"/>
      <w:rPr>
        <w:rFonts w:hint="default"/>
      </w:rPr>
    </w:lvl>
    <w:lvl w:ilvl="6" w:tplc="CE227BC0">
      <w:start w:val="1"/>
      <w:numFmt w:val="bullet"/>
      <w:lvlText w:val="•"/>
      <w:lvlJc w:val="left"/>
      <w:rPr>
        <w:rFonts w:hint="default"/>
      </w:rPr>
    </w:lvl>
    <w:lvl w:ilvl="7" w:tplc="DD1C0E24">
      <w:start w:val="1"/>
      <w:numFmt w:val="bullet"/>
      <w:lvlText w:val="•"/>
      <w:lvlJc w:val="left"/>
      <w:rPr>
        <w:rFonts w:hint="default"/>
      </w:rPr>
    </w:lvl>
    <w:lvl w:ilvl="8" w:tplc="F02667B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566078"/>
    <w:multiLevelType w:val="hybridMultilevel"/>
    <w:tmpl w:val="711E27B6"/>
    <w:lvl w:ilvl="0" w:tplc="E11EEB00">
      <w:start w:val="1"/>
      <w:numFmt w:val="bullet"/>
      <w:lvlText w:val="•"/>
      <w:lvlJc w:val="left"/>
      <w:pPr>
        <w:ind w:hanging="169"/>
      </w:pPr>
      <w:rPr>
        <w:rFonts w:ascii="Arial" w:eastAsia="Arial" w:hAnsi="Arial" w:hint="default"/>
        <w:color w:val="231F20"/>
        <w:w w:val="142"/>
        <w:position w:val="2"/>
        <w:sz w:val="16"/>
        <w:szCs w:val="16"/>
      </w:rPr>
    </w:lvl>
    <w:lvl w:ilvl="1" w:tplc="EE70CC16">
      <w:start w:val="1"/>
      <w:numFmt w:val="bullet"/>
      <w:lvlText w:val="•"/>
      <w:lvlJc w:val="left"/>
      <w:rPr>
        <w:rFonts w:hint="default"/>
      </w:rPr>
    </w:lvl>
    <w:lvl w:ilvl="2" w:tplc="F5C4EC28">
      <w:start w:val="1"/>
      <w:numFmt w:val="bullet"/>
      <w:lvlText w:val="•"/>
      <w:lvlJc w:val="left"/>
      <w:rPr>
        <w:rFonts w:hint="default"/>
      </w:rPr>
    </w:lvl>
    <w:lvl w:ilvl="3" w:tplc="7BA4E3F0">
      <w:start w:val="1"/>
      <w:numFmt w:val="bullet"/>
      <w:lvlText w:val="•"/>
      <w:lvlJc w:val="left"/>
      <w:rPr>
        <w:rFonts w:hint="default"/>
      </w:rPr>
    </w:lvl>
    <w:lvl w:ilvl="4" w:tplc="1C66BC20">
      <w:start w:val="1"/>
      <w:numFmt w:val="bullet"/>
      <w:lvlText w:val="•"/>
      <w:lvlJc w:val="left"/>
      <w:rPr>
        <w:rFonts w:hint="default"/>
      </w:rPr>
    </w:lvl>
    <w:lvl w:ilvl="5" w:tplc="9320C400">
      <w:start w:val="1"/>
      <w:numFmt w:val="bullet"/>
      <w:lvlText w:val="•"/>
      <w:lvlJc w:val="left"/>
      <w:rPr>
        <w:rFonts w:hint="default"/>
      </w:rPr>
    </w:lvl>
    <w:lvl w:ilvl="6" w:tplc="C3B6C9A4">
      <w:start w:val="1"/>
      <w:numFmt w:val="bullet"/>
      <w:lvlText w:val="•"/>
      <w:lvlJc w:val="left"/>
      <w:rPr>
        <w:rFonts w:hint="default"/>
      </w:rPr>
    </w:lvl>
    <w:lvl w:ilvl="7" w:tplc="277C1AD4">
      <w:start w:val="1"/>
      <w:numFmt w:val="bullet"/>
      <w:lvlText w:val="•"/>
      <w:lvlJc w:val="left"/>
      <w:rPr>
        <w:rFonts w:hint="default"/>
      </w:rPr>
    </w:lvl>
    <w:lvl w:ilvl="8" w:tplc="954E73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1B30F3"/>
    <w:multiLevelType w:val="hybridMultilevel"/>
    <w:tmpl w:val="3B1053D8"/>
    <w:lvl w:ilvl="0" w:tplc="041A000F">
      <w:start w:val="1"/>
      <w:numFmt w:val="decimal"/>
      <w:lvlText w:val="%1."/>
      <w:lvlJc w:val="left"/>
      <w:pPr>
        <w:ind w:left="1043" w:hanging="360"/>
      </w:pPr>
    </w:lvl>
    <w:lvl w:ilvl="1" w:tplc="041A0019" w:tentative="1">
      <w:start w:val="1"/>
      <w:numFmt w:val="lowerLetter"/>
      <w:lvlText w:val="%2."/>
      <w:lvlJc w:val="left"/>
      <w:pPr>
        <w:ind w:left="1763" w:hanging="360"/>
      </w:pPr>
    </w:lvl>
    <w:lvl w:ilvl="2" w:tplc="041A001B" w:tentative="1">
      <w:start w:val="1"/>
      <w:numFmt w:val="lowerRoman"/>
      <w:lvlText w:val="%3."/>
      <w:lvlJc w:val="right"/>
      <w:pPr>
        <w:ind w:left="2483" w:hanging="180"/>
      </w:pPr>
    </w:lvl>
    <w:lvl w:ilvl="3" w:tplc="041A000F" w:tentative="1">
      <w:start w:val="1"/>
      <w:numFmt w:val="decimal"/>
      <w:lvlText w:val="%4."/>
      <w:lvlJc w:val="left"/>
      <w:pPr>
        <w:ind w:left="3203" w:hanging="360"/>
      </w:pPr>
    </w:lvl>
    <w:lvl w:ilvl="4" w:tplc="041A0019" w:tentative="1">
      <w:start w:val="1"/>
      <w:numFmt w:val="lowerLetter"/>
      <w:lvlText w:val="%5."/>
      <w:lvlJc w:val="left"/>
      <w:pPr>
        <w:ind w:left="3923" w:hanging="360"/>
      </w:pPr>
    </w:lvl>
    <w:lvl w:ilvl="5" w:tplc="041A001B" w:tentative="1">
      <w:start w:val="1"/>
      <w:numFmt w:val="lowerRoman"/>
      <w:lvlText w:val="%6."/>
      <w:lvlJc w:val="right"/>
      <w:pPr>
        <w:ind w:left="4643" w:hanging="180"/>
      </w:pPr>
    </w:lvl>
    <w:lvl w:ilvl="6" w:tplc="041A000F" w:tentative="1">
      <w:start w:val="1"/>
      <w:numFmt w:val="decimal"/>
      <w:lvlText w:val="%7."/>
      <w:lvlJc w:val="left"/>
      <w:pPr>
        <w:ind w:left="5363" w:hanging="360"/>
      </w:pPr>
    </w:lvl>
    <w:lvl w:ilvl="7" w:tplc="041A0019" w:tentative="1">
      <w:start w:val="1"/>
      <w:numFmt w:val="lowerLetter"/>
      <w:lvlText w:val="%8."/>
      <w:lvlJc w:val="left"/>
      <w:pPr>
        <w:ind w:left="6083" w:hanging="360"/>
      </w:pPr>
    </w:lvl>
    <w:lvl w:ilvl="8" w:tplc="041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6">
    <w:nsid w:val="2B674CF4"/>
    <w:multiLevelType w:val="hybridMultilevel"/>
    <w:tmpl w:val="FB905F74"/>
    <w:lvl w:ilvl="0" w:tplc="3FDE9606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8" w:hanging="360"/>
      </w:pPr>
    </w:lvl>
    <w:lvl w:ilvl="2" w:tplc="041A001B" w:tentative="1">
      <w:start w:val="1"/>
      <w:numFmt w:val="lowerRoman"/>
      <w:lvlText w:val="%3."/>
      <w:lvlJc w:val="right"/>
      <w:pPr>
        <w:ind w:left="1998" w:hanging="180"/>
      </w:pPr>
    </w:lvl>
    <w:lvl w:ilvl="3" w:tplc="041A000F" w:tentative="1">
      <w:start w:val="1"/>
      <w:numFmt w:val="decimal"/>
      <w:lvlText w:val="%4."/>
      <w:lvlJc w:val="left"/>
      <w:pPr>
        <w:ind w:left="2718" w:hanging="360"/>
      </w:pPr>
    </w:lvl>
    <w:lvl w:ilvl="4" w:tplc="041A0019" w:tentative="1">
      <w:start w:val="1"/>
      <w:numFmt w:val="lowerLetter"/>
      <w:lvlText w:val="%5."/>
      <w:lvlJc w:val="left"/>
      <w:pPr>
        <w:ind w:left="3438" w:hanging="360"/>
      </w:pPr>
    </w:lvl>
    <w:lvl w:ilvl="5" w:tplc="041A001B" w:tentative="1">
      <w:start w:val="1"/>
      <w:numFmt w:val="lowerRoman"/>
      <w:lvlText w:val="%6."/>
      <w:lvlJc w:val="right"/>
      <w:pPr>
        <w:ind w:left="4158" w:hanging="180"/>
      </w:pPr>
    </w:lvl>
    <w:lvl w:ilvl="6" w:tplc="041A000F" w:tentative="1">
      <w:start w:val="1"/>
      <w:numFmt w:val="decimal"/>
      <w:lvlText w:val="%7."/>
      <w:lvlJc w:val="left"/>
      <w:pPr>
        <w:ind w:left="4878" w:hanging="360"/>
      </w:pPr>
    </w:lvl>
    <w:lvl w:ilvl="7" w:tplc="041A0019" w:tentative="1">
      <w:start w:val="1"/>
      <w:numFmt w:val="lowerLetter"/>
      <w:lvlText w:val="%8."/>
      <w:lvlJc w:val="left"/>
      <w:pPr>
        <w:ind w:left="5598" w:hanging="360"/>
      </w:pPr>
    </w:lvl>
    <w:lvl w:ilvl="8" w:tplc="041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>
    <w:nsid w:val="372C4AA3"/>
    <w:multiLevelType w:val="hybridMultilevel"/>
    <w:tmpl w:val="46186A0A"/>
    <w:lvl w:ilvl="0" w:tplc="6EE02216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 w:hint="default"/>
        <w:color w:val="231F20"/>
        <w:w w:val="11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8E5A29"/>
    <w:multiLevelType w:val="hybridMultilevel"/>
    <w:tmpl w:val="516C02FC"/>
    <w:lvl w:ilvl="0" w:tplc="041A000F">
      <w:start w:val="1"/>
      <w:numFmt w:val="decimal"/>
      <w:lvlText w:val="%1."/>
      <w:lvlJc w:val="left"/>
      <w:pPr>
        <w:ind w:left="918" w:hanging="360"/>
      </w:pPr>
    </w:lvl>
    <w:lvl w:ilvl="1" w:tplc="041A0019" w:tentative="1">
      <w:start w:val="1"/>
      <w:numFmt w:val="lowerLetter"/>
      <w:lvlText w:val="%2."/>
      <w:lvlJc w:val="left"/>
      <w:pPr>
        <w:ind w:left="1638" w:hanging="360"/>
      </w:pPr>
    </w:lvl>
    <w:lvl w:ilvl="2" w:tplc="C084050E">
      <w:start w:val="1"/>
      <w:numFmt w:val="lowerLetter"/>
      <w:lvlText w:val="%3."/>
      <w:lvlJc w:val="right"/>
      <w:pPr>
        <w:ind w:left="2358" w:hanging="180"/>
      </w:pPr>
      <w:rPr>
        <w:rFonts w:ascii="Times New Roman" w:eastAsia="Times New Roman" w:hAnsi="Times New Roman" w:cstheme="minorBidi"/>
      </w:rPr>
    </w:lvl>
    <w:lvl w:ilvl="3" w:tplc="041A000F" w:tentative="1">
      <w:start w:val="1"/>
      <w:numFmt w:val="decimal"/>
      <w:lvlText w:val="%4."/>
      <w:lvlJc w:val="left"/>
      <w:pPr>
        <w:ind w:left="3078" w:hanging="360"/>
      </w:pPr>
    </w:lvl>
    <w:lvl w:ilvl="4" w:tplc="041A0019" w:tentative="1">
      <w:start w:val="1"/>
      <w:numFmt w:val="lowerLetter"/>
      <w:lvlText w:val="%5."/>
      <w:lvlJc w:val="left"/>
      <w:pPr>
        <w:ind w:left="3798" w:hanging="360"/>
      </w:pPr>
    </w:lvl>
    <w:lvl w:ilvl="5" w:tplc="041A001B" w:tentative="1">
      <w:start w:val="1"/>
      <w:numFmt w:val="lowerRoman"/>
      <w:lvlText w:val="%6."/>
      <w:lvlJc w:val="right"/>
      <w:pPr>
        <w:ind w:left="4518" w:hanging="180"/>
      </w:pPr>
    </w:lvl>
    <w:lvl w:ilvl="6" w:tplc="041A000F" w:tentative="1">
      <w:start w:val="1"/>
      <w:numFmt w:val="decimal"/>
      <w:lvlText w:val="%7."/>
      <w:lvlJc w:val="left"/>
      <w:pPr>
        <w:ind w:left="5238" w:hanging="360"/>
      </w:pPr>
    </w:lvl>
    <w:lvl w:ilvl="7" w:tplc="041A0019" w:tentative="1">
      <w:start w:val="1"/>
      <w:numFmt w:val="lowerLetter"/>
      <w:lvlText w:val="%8."/>
      <w:lvlJc w:val="left"/>
      <w:pPr>
        <w:ind w:left="5958" w:hanging="360"/>
      </w:pPr>
    </w:lvl>
    <w:lvl w:ilvl="8" w:tplc="041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41120994"/>
    <w:multiLevelType w:val="hybridMultilevel"/>
    <w:tmpl w:val="3B6870C0"/>
    <w:lvl w:ilvl="0" w:tplc="FAB6E5D0">
      <w:start w:val="4"/>
      <w:numFmt w:val="decimal"/>
      <w:lvlText w:val="%1."/>
      <w:lvlJc w:val="left"/>
      <w:pPr>
        <w:ind w:hanging="224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DFD46108">
      <w:start w:val="1"/>
      <w:numFmt w:val="decimal"/>
      <w:lvlText w:val="%2."/>
      <w:lvlJc w:val="left"/>
      <w:pPr>
        <w:ind w:hanging="224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2" w:tplc="048A8ADA">
      <w:start w:val="1"/>
      <w:numFmt w:val="lowerLetter"/>
      <w:lvlText w:val="%3."/>
      <w:lvlJc w:val="left"/>
      <w:pPr>
        <w:ind w:hanging="225"/>
      </w:pPr>
      <w:rPr>
        <w:rFonts w:ascii="Times New Roman" w:eastAsia="Times New Roman" w:hAnsi="Times New Roman" w:hint="default"/>
        <w:color w:val="231F20"/>
        <w:w w:val="107"/>
        <w:sz w:val="18"/>
        <w:szCs w:val="18"/>
      </w:rPr>
    </w:lvl>
    <w:lvl w:ilvl="3" w:tplc="7110D2B6">
      <w:start w:val="1"/>
      <w:numFmt w:val="bullet"/>
      <w:lvlText w:val="•"/>
      <w:lvlJc w:val="left"/>
      <w:rPr>
        <w:rFonts w:hint="default"/>
      </w:rPr>
    </w:lvl>
    <w:lvl w:ilvl="4" w:tplc="4EA21D4E">
      <w:start w:val="1"/>
      <w:numFmt w:val="bullet"/>
      <w:lvlText w:val="•"/>
      <w:lvlJc w:val="left"/>
      <w:rPr>
        <w:rFonts w:hint="default"/>
      </w:rPr>
    </w:lvl>
    <w:lvl w:ilvl="5" w:tplc="92CE59FE">
      <w:start w:val="1"/>
      <w:numFmt w:val="bullet"/>
      <w:lvlText w:val="•"/>
      <w:lvlJc w:val="left"/>
      <w:rPr>
        <w:rFonts w:hint="default"/>
      </w:rPr>
    </w:lvl>
    <w:lvl w:ilvl="6" w:tplc="C7C2D228">
      <w:start w:val="1"/>
      <w:numFmt w:val="bullet"/>
      <w:lvlText w:val="•"/>
      <w:lvlJc w:val="left"/>
      <w:rPr>
        <w:rFonts w:hint="default"/>
      </w:rPr>
    </w:lvl>
    <w:lvl w:ilvl="7" w:tplc="EDEADDB0">
      <w:start w:val="1"/>
      <w:numFmt w:val="bullet"/>
      <w:lvlText w:val="•"/>
      <w:lvlJc w:val="left"/>
      <w:rPr>
        <w:rFonts w:hint="default"/>
      </w:rPr>
    </w:lvl>
    <w:lvl w:ilvl="8" w:tplc="3252D73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5B57A39"/>
    <w:multiLevelType w:val="hybridMultilevel"/>
    <w:tmpl w:val="6350774E"/>
    <w:lvl w:ilvl="0" w:tplc="5ED81AC0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811C7B12">
      <w:start w:val="1"/>
      <w:numFmt w:val="lowerLetter"/>
      <w:lvlText w:val="%2."/>
      <w:lvlJc w:val="left"/>
      <w:pPr>
        <w:ind w:hanging="224"/>
      </w:pPr>
      <w:rPr>
        <w:rFonts w:ascii="Times New Roman" w:eastAsia="Times New Roman" w:hAnsi="Times New Roman" w:hint="default"/>
        <w:color w:val="231F20"/>
        <w:w w:val="107"/>
        <w:sz w:val="18"/>
        <w:szCs w:val="18"/>
      </w:rPr>
    </w:lvl>
    <w:lvl w:ilvl="2" w:tplc="CD4688C8">
      <w:start w:val="1"/>
      <w:numFmt w:val="bullet"/>
      <w:lvlText w:val="•"/>
      <w:lvlJc w:val="left"/>
      <w:rPr>
        <w:rFonts w:hint="default"/>
      </w:rPr>
    </w:lvl>
    <w:lvl w:ilvl="3" w:tplc="F32C99E4">
      <w:start w:val="1"/>
      <w:numFmt w:val="bullet"/>
      <w:lvlText w:val="•"/>
      <w:lvlJc w:val="left"/>
      <w:rPr>
        <w:rFonts w:hint="default"/>
      </w:rPr>
    </w:lvl>
    <w:lvl w:ilvl="4" w:tplc="521EBFD0">
      <w:start w:val="1"/>
      <w:numFmt w:val="bullet"/>
      <w:lvlText w:val="•"/>
      <w:lvlJc w:val="left"/>
      <w:rPr>
        <w:rFonts w:hint="default"/>
      </w:rPr>
    </w:lvl>
    <w:lvl w:ilvl="5" w:tplc="30D60084">
      <w:start w:val="1"/>
      <w:numFmt w:val="bullet"/>
      <w:lvlText w:val="•"/>
      <w:lvlJc w:val="left"/>
      <w:rPr>
        <w:rFonts w:hint="default"/>
      </w:rPr>
    </w:lvl>
    <w:lvl w:ilvl="6" w:tplc="2BD86D0E">
      <w:start w:val="1"/>
      <w:numFmt w:val="bullet"/>
      <w:lvlText w:val="•"/>
      <w:lvlJc w:val="left"/>
      <w:rPr>
        <w:rFonts w:hint="default"/>
      </w:rPr>
    </w:lvl>
    <w:lvl w:ilvl="7" w:tplc="2294EC6C">
      <w:start w:val="1"/>
      <w:numFmt w:val="bullet"/>
      <w:lvlText w:val="•"/>
      <w:lvlJc w:val="left"/>
      <w:rPr>
        <w:rFonts w:hint="default"/>
      </w:rPr>
    </w:lvl>
    <w:lvl w:ilvl="8" w:tplc="6EA6792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A486120"/>
    <w:multiLevelType w:val="hybridMultilevel"/>
    <w:tmpl w:val="9FECA4D0"/>
    <w:lvl w:ilvl="0" w:tplc="041A000F">
      <w:start w:val="1"/>
      <w:numFmt w:val="decimal"/>
      <w:lvlText w:val="%1."/>
      <w:lvlJc w:val="left"/>
      <w:pPr>
        <w:ind w:left="918" w:hanging="360"/>
      </w:pPr>
    </w:lvl>
    <w:lvl w:ilvl="1" w:tplc="041A0019" w:tentative="1">
      <w:start w:val="1"/>
      <w:numFmt w:val="lowerLetter"/>
      <w:lvlText w:val="%2."/>
      <w:lvlJc w:val="left"/>
      <w:pPr>
        <w:ind w:left="1638" w:hanging="360"/>
      </w:pPr>
    </w:lvl>
    <w:lvl w:ilvl="2" w:tplc="041A001B" w:tentative="1">
      <w:start w:val="1"/>
      <w:numFmt w:val="lowerRoman"/>
      <w:lvlText w:val="%3."/>
      <w:lvlJc w:val="right"/>
      <w:pPr>
        <w:ind w:left="2358" w:hanging="180"/>
      </w:pPr>
    </w:lvl>
    <w:lvl w:ilvl="3" w:tplc="041A000F" w:tentative="1">
      <w:start w:val="1"/>
      <w:numFmt w:val="decimal"/>
      <w:lvlText w:val="%4."/>
      <w:lvlJc w:val="left"/>
      <w:pPr>
        <w:ind w:left="3078" w:hanging="360"/>
      </w:pPr>
    </w:lvl>
    <w:lvl w:ilvl="4" w:tplc="041A0019" w:tentative="1">
      <w:start w:val="1"/>
      <w:numFmt w:val="lowerLetter"/>
      <w:lvlText w:val="%5."/>
      <w:lvlJc w:val="left"/>
      <w:pPr>
        <w:ind w:left="3798" w:hanging="360"/>
      </w:pPr>
    </w:lvl>
    <w:lvl w:ilvl="5" w:tplc="041A001B" w:tentative="1">
      <w:start w:val="1"/>
      <w:numFmt w:val="lowerRoman"/>
      <w:lvlText w:val="%6."/>
      <w:lvlJc w:val="right"/>
      <w:pPr>
        <w:ind w:left="4518" w:hanging="180"/>
      </w:pPr>
    </w:lvl>
    <w:lvl w:ilvl="6" w:tplc="041A000F" w:tentative="1">
      <w:start w:val="1"/>
      <w:numFmt w:val="decimal"/>
      <w:lvlText w:val="%7."/>
      <w:lvlJc w:val="left"/>
      <w:pPr>
        <w:ind w:left="5238" w:hanging="360"/>
      </w:pPr>
    </w:lvl>
    <w:lvl w:ilvl="7" w:tplc="041A0019" w:tentative="1">
      <w:start w:val="1"/>
      <w:numFmt w:val="lowerLetter"/>
      <w:lvlText w:val="%8."/>
      <w:lvlJc w:val="left"/>
      <w:pPr>
        <w:ind w:left="5958" w:hanging="360"/>
      </w:pPr>
    </w:lvl>
    <w:lvl w:ilvl="8" w:tplc="041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>
    <w:nsid w:val="4C0A65E6"/>
    <w:multiLevelType w:val="hybridMultilevel"/>
    <w:tmpl w:val="D2D82F96"/>
    <w:lvl w:ilvl="0" w:tplc="DAF6B9BE">
      <w:start w:val="1"/>
      <w:numFmt w:val="decimal"/>
      <w:lvlText w:val="%1."/>
      <w:lvlJc w:val="left"/>
      <w:pPr>
        <w:ind w:hanging="213"/>
        <w:jc w:val="right"/>
      </w:pPr>
      <w:rPr>
        <w:rFonts w:ascii="Times New Roman" w:eastAsia="Times New Roman" w:hAnsi="Times New Roman" w:hint="default"/>
        <w:color w:val="231F20"/>
        <w:w w:val="99"/>
        <w:sz w:val="17"/>
        <w:szCs w:val="17"/>
      </w:rPr>
    </w:lvl>
    <w:lvl w:ilvl="1" w:tplc="3DE6F1E8">
      <w:start w:val="1"/>
      <w:numFmt w:val="bullet"/>
      <w:lvlText w:val="•"/>
      <w:lvlJc w:val="left"/>
      <w:rPr>
        <w:rFonts w:hint="default"/>
      </w:rPr>
    </w:lvl>
    <w:lvl w:ilvl="2" w:tplc="145A46F6">
      <w:start w:val="1"/>
      <w:numFmt w:val="bullet"/>
      <w:lvlText w:val="•"/>
      <w:lvlJc w:val="left"/>
      <w:rPr>
        <w:rFonts w:hint="default"/>
      </w:rPr>
    </w:lvl>
    <w:lvl w:ilvl="3" w:tplc="CA5EFDA4">
      <w:start w:val="1"/>
      <w:numFmt w:val="bullet"/>
      <w:lvlText w:val="•"/>
      <w:lvlJc w:val="left"/>
      <w:rPr>
        <w:rFonts w:hint="default"/>
      </w:rPr>
    </w:lvl>
    <w:lvl w:ilvl="4" w:tplc="344C9B10">
      <w:start w:val="1"/>
      <w:numFmt w:val="bullet"/>
      <w:lvlText w:val="•"/>
      <w:lvlJc w:val="left"/>
      <w:rPr>
        <w:rFonts w:hint="default"/>
      </w:rPr>
    </w:lvl>
    <w:lvl w:ilvl="5" w:tplc="2B4C66BE">
      <w:start w:val="1"/>
      <w:numFmt w:val="bullet"/>
      <w:lvlText w:val="•"/>
      <w:lvlJc w:val="left"/>
      <w:rPr>
        <w:rFonts w:hint="default"/>
      </w:rPr>
    </w:lvl>
    <w:lvl w:ilvl="6" w:tplc="1EEEF474">
      <w:start w:val="1"/>
      <w:numFmt w:val="bullet"/>
      <w:lvlText w:val="•"/>
      <w:lvlJc w:val="left"/>
      <w:rPr>
        <w:rFonts w:hint="default"/>
      </w:rPr>
    </w:lvl>
    <w:lvl w:ilvl="7" w:tplc="99D650C0">
      <w:start w:val="1"/>
      <w:numFmt w:val="bullet"/>
      <w:lvlText w:val="•"/>
      <w:lvlJc w:val="left"/>
      <w:rPr>
        <w:rFonts w:hint="default"/>
      </w:rPr>
    </w:lvl>
    <w:lvl w:ilvl="8" w:tplc="421A3DE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3307842"/>
    <w:multiLevelType w:val="hybridMultilevel"/>
    <w:tmpl w:val="A560C9DE"/>
    <w:lvl w:ilvl="0" w:tplc="F69A2E42">
      <w:start w:val="1"/>
      <w:numFmt w:val="decimal"/>
      <w:lvlText w:val="%1."/>
      <w:lvlJc w:val="left"/>
      <w:pPr>
        <w:ind w:hanging="224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0218A4C6">
      <w:start w:val="1"/>
      <w:numFmt w:val="bullet"/>
      <w:lvlText w:val="•"/>
      <w:lvlJc w:val="left"/>
      <w:rPr>
        <w:rFonts w:hint="default"/>
      </w:rPr>
    </w:lvl>
    <w:lvl w:ilvl="2" w:tplc="E258EE8A">
      <w:start w:val="1"/>
      <w:numFmt w:val="bullet"/>
      <w:lvlText w:val="•"/>
      <w:lvlJc w:val="left"/>
      <w:rPr>
        <w:rFonts w:hint="default"/>
      </w:rPr>
    </w:lvl>
    <w:lvl w:ilvl="3" w:tplc="A4EA1D0A">
      <w:start w:val="1"/>
      <w:numFmt w:val="bullet"/>
      <w:lvlText w:val="•"/>
      <w:lvlJc w:val="left"/>
      <w:rPr>
        <w:rFonts w:hint="default"/>
      </w:rPr>
    </w:lvl>
    <w:lvl w:ilvl="4" w:tplc="58E000B6">
      <w:start w:val="1"/>
      <w:numFmt w:val="bullet"/>
      <w:lvlText w:val="•"/>
      <w:lvlJc w:val="left"/>
      <w:rPr>
        <w:rFonts w:hint="default"/>
      </w:rPr>
    </w:lvl>
    <w:lvl w:ilvl="5" w:tplc="8320CA52">
      <w:start w:val="1"/>
      <w:numFmt w:val="bullet"/>
      <w:lvlText w:val="•"/>
      <w:lvlJc w:val="left"/>
      <w:rPr>
        <w:rFonts w:hint="default"/>
      </w:rPr>
    </w:lvl>
    <w:lvl w:ilvl="6" w:tplc="5C0A85B0">
      <w:start w:val="1"/>
      <w:numFmt w:val="bullet"/>
      <w:lvlText w:val="•"/>
      <w:lvlJc w:val="left"/>
      <w:rPr>
        <w:rFonts w:hint="default"/>
      </w:rPr>
    </w:lvl>
    <w:lvl w:ilvl="7" w:tplc="37C882EE">
      <w:start w:val="1"/>
      <w:numFmt w:val="bullet"/>
      <w:lvlText w:val="•"/>
      <w:lvlJc w:val="left"/>
      <w:rPr>
        <w:rFonts w:hint="default"/>
      </w:rPr>
    </w:lvl>
    <w:lvl w:ilvl="8" w:tplc="597C7B3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C0A12B7"/>
    <w:multiLevelType w:val="hybridMultilevel"/>
    <w:tmpl w:val="2F041BF4"/>
    <w:lvl w:ilvl="0" w:tplc="BFD61680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77F21826">
      <w:start w:val="1"/>
      <w:numFmt w:val="bullet"/>
      <w:lvlText w:val="•"/>
      <w:lvlJc w:val="left"/>
      <w:rPr>
        <w:rFonts w:hint="default"/>
      </w:rPr>
    </w:lvl>
    <w:lvl w:ilvl="2" w:tplc="C37844C8">
      <w:start w:val="1"/>
      <w:numFmt w:val="bullet"/>
      <w:lvlText w:val="•"/>
      <w:lvlJc w:val="left"/>
      <w:rPr>
        <w:rFonts w:hint="default"/>
      </w:rPr>
    </w:lvl>
    <w:lvl w:ilvl="3" w:tplc="1EA28A26">
      <w:start w:val="1"/>
      <w:numFmt w:val="bullet"/>
      <w:lvlText w:val="•"/>
      <w:lvlJc w:val="left"/>
      <w:rPr>
        <w:rFonts w:hint="default"/>
      </w:rPr>
    </w:lvl>
    <w:lvl w:ilvl="4" w:tplc="3FD66104">
      <w:start w:val="1"/>
      <w:numFmt w:val="bullet"/>
      <w:lvlText w:val="•"/>
      <w:lvlJc w:val="left"/>
      <w:rPr>
        <w:rFonts w:hint="default"/>
      </w:rPr>
    </w:lvl>
    <w:lvl w:ilvl="5" w:tplc="3A788900">
      <w:start w:val="1"/>
      <w:numFmt w:val="bullet"/>
      <w:lvlText w:val="•"/>
      <w:lvlJc w:val="left"/>
      <w:rPr>
        <w:rFonts w:hint="default"/>
      </w:rPr>
    </w:lvl>
    <w:lvl w:ilvl="6" w:tplc="3E8E49F4">
      <w:start w:val="1"/>
      <w:numFmt w:val="bullet"/>
      <w:lvlText w:val="•"/>
      <w:lvlJc w:val="left"/>
      <w:rPr>
        <w:rFonts w:hint="default"/>
      </w:rPr>
    </w:lvl>
    <w:lvl w:ilvl="7" w:tplc="9B6ABB82">
      <w:start w:val="1"/>
      <w:numFmt w:val="bullet"/>
      <w:lvlText w:val="•"/>
      <w:lvlJc w:val="left"/>
      <w:rPr>
        <w:rFonts w:hint="default"/>
      </w:rPr>
    </w:lvl>
    <w:lvl w:ilvl="8" w:tplc="EEFA7002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64E6"/>
    <w:rsid w:val="00001613"/>
    <w:rsid w:val="00031707"/>
    <w:rsid w:val="00035E85"/>
    <w:rsid w:val="000644DF"/>
    <w:rsid w:val="000908DA"/>
    <w:rsid w:val="000B6A39"/>
    <w:rsid w:val="000B71BF"/>
    <w:rsid w:val="000B77AB"/>
    <w:rsid w:val="000C75ED"/>
    <w:rsid w:val="000D7EA4"/>
    <w:rsid w:val="000E1E3F"/>
    <w:rsid w:val="000E6399"/>
    <w:rsid w:val="000E67FA"/>
    <w:rsid w:val="000F4C14"/>
    <w:rsid w:val="00113A29"/>
    <w:rsid w:val="00120E21"/>
    <w:rsid w:val="00132DD0"/>
    <w:rsid w:val="00132E39"/>
    <w:rsid w:val="001336F6"/>
    <w:rsid w:val="00145A8B"/>
    <w:rsid w:val="00152CD4"/>
    <w:rsid w:val="0016523D"/>
    <w:rsid w:val="00187836"/>
    <w:rsid w:val="00196E10"/>
    <w:rsid w:val="001A0EA7"/>
    <w:rsid w:val="001A23F0"/>
    <w:rsid w:val="001A776A"/>
    <w:rsid w:val="001C7F47"/>
    <w:rsid w:val="001E683F"/>
    <w:rsid w:val="001F6667"/>
    <w:rsid w:val="001F6DD0"/>
    <w:rsid w:val="00202313"/>
    <w:rsid w:val="00210F74"/>
    <w:rsid w:val="00221D72"/>
    <w:rsid w:val="00223E5D"/>
    <w:rsid w:val="00234CF7"/>
    <w:rsid w:val="00242DE4"/>
    <w:rsid w:val="00250FC1"/>
    <w:rsid w:val="002519F4"/>
    <w:rsid w:val="00281DD7"/>
    <w:rsid w:val="00285D90"/>
    <w:rsid w:val="0029593A"/>
    <w:rsid w:val="00296F58"/>
    <w:rsid w:val="002C02AF"/>
    <w:rsid w:val="00305513"/>
    <w:rsid w:val="00310C37"/>
    <w:rsid w:val="003111C8"/>
    <w:rsid w:val="00321E66"/>
    <w:rsid w:val="003512D3"/>
    <w:rsid w:val="0035150F"/>
    <w:rsid w:val="00376501"/>
    <w:rsid w:val="003D6256"/>
    <w:rsid w:val="003E4495"/>
    <w:rsid w:val="004170D2"/>
    <w:rsid w:val="00430C1F"/>
    <w:rsid w:val="0045436D"/>
    <w:rsid w:val="004676B4"/>
    <w:rsid w:val="00483266"/>
    <w:rsid w:val="00497009"/>
    <w:rsid w:val="004D3D1E"/>
    <w:rsid w:val="004D5B94"/>
    <w:rsid w:val="004E0C93"/>
    <w:rsid w:val="004F2786"/>
    <w:rsid w:val="004F2895"/>
    <w:rsid w:val="00504EB7"/>
    <w:rsid w:val="00527B39"/>
    <w:rsid w:val="00532761"/>
    <w:rsid w:val="00571F71"/>
    <w:rsid w:val="00582E00"/>
    <w:rsid w:val="00592021"/>
    <w:rsid w:val="005945F5"/>
    <w:rsid w:val="00596845"/>
    <w:rsid w:val="005B2BF9"/>
    <w:rsid w:val="005B3E34"/>
    <w:rsid w:val="005B7101"/>
    <w:rsid w:val="005B7BE5"/>
    <w:rsid w:val="005C1566"/>
    <w:rsid w:val="005D3D5F"/>
    <w:rsid w:val="005E13E4"/>
    <w:rsid w:val="005E7905"/>
    <w:rsid w:val="005F4212"/>
    <w:rsid w:val="00637A4D"/>
    <w:rsid w:val="00641EA8"/>
    <w:rsid w:val="006427D8"/>
    <w:rsid w:val="0065235E"/>
    <w:rsid w:val="006553B7"/>
    <w:rsid w:val="00680CC3"/>
    <w:rsid w:val="00682768"/>
    <w:rsid w:val="00686871"/>
    <w:rsid w:val="00692581"/>
    <w:rsid w:val="006959FF"/>
    <w:rsid w:val="006A40B5"/>
    <w:rsid w:val="006B3D84"/>
    <w:rsid w:val="006C7675"/>
    <w:rsid w:val="006D2BA2"/>
    <w:rsid w:val="006D6745"/>
    <w:rsid w:val="006D6E58"/>
    <w:rsid w:val="006F53EA"/>
    <w:rsid w:val="006F5EB4"/>
    <w:rsid w:val="0070170B"/>
    <w:rsid w:val="007049F2"/>
    <w:rsid w:val="00713094"/>
    <w:rsid w:val="00737D7A"/>
    <w:rsid w:val="00767D28"/>
    <w:rsid w:val="00776559"/>
    <w:rsid w:val="00784BAF"/>
    <w:rsid w:val="007A3C2C"/>
    <w:rsid w:val="007A4749"/>
    <w:rsid w:val="007A571B"/>
    <w:rsid w:val="007F4D25"/>
    <w:rsid w:val="00804C33"/>
    <w:rsid w:val="008112B4"/>
    <w:rsid w:val="00816932"/>
    <w:rsid w:val="00834C0F"/>
    <w:rsid w:val="008448E0"/>
    <w:rsid w:val="008500C2"/>
    <w:rsid w:val="008528E4"/>
    <w:rsid w:val="0086424E"/>
    <w:rsid w:val="00866E7E"/>
    <w:rsid w:val="008679FB"/>
    <w:rsid w:val="008753F5"/>
    <w:rsid w:val="00887B28"/>
    <w:rsid w:val="008A41ED"/>
    <w:rsid w:val="008C27AA"/>
    <w:rsid w:val="008E2417"/>
    <w:rsid w:val="00902669"/>
    <w:rsid w:val="00906E57"/>
    <w:rsid w:val="0091165F"/>
    <w:rsid w:val="00913104"/>
    <w:rsid w:val="00944285"/>
    <w:rsid w:val="0095799B"/>
    <w:rsid w:val="00964647"/>
    <w:rsid w:val="00982E5F"/>
    <w:rsid w:val="009A3B42"/>
    <w:rsid w:val="009A6E87"/>
    <w:rsid w:val="009B543A"/>
    <w:rsid w:val="009C1C28"/>
    <w:rsid w:val="009F3CE7"/>
    <w:rsid w:val="009F66CC"/>
    <w:rsid w:val="00A25CC6"/>
    <w:rsid w:val="00A25F63"/>
    <w:rsid w:val="00A361F6"/>
    <w:rsid w:val="00A63525"/>
    <w:rsid w:val="00A764E8"/>
    <w:rsid w:val="00A82642"/>
    <w:rsid w:val="00AA3931"/>
    <w:rsid w:val="00AD4EA3"/>
    <w:rsid w:val="00AE6521"/>
    <w:rsid w:val="00B15EF7"/>
    <w:rsid w:val="00B300FB"/>
    <w:rsid w:val="00B303BE"/>
    <w:rsid w:val="00B31D4B"/>
    <w:rsid w:val="00B60BD1"/>
    <w:rsid w:val="00B71E5F"/>
    <w:rsid w:val="00B72DEE"/>
    <w:rsid w:val="00B7305E"/>
    <w:rsid w:val="00B92C7C"/>
    <w:rsid w:val="00B967F6"/>
    <w:rsid w:val="00BA37BC"/>
    <w:rsid w:val="00BB22BF"/>
    <w:rsid w:val="00BB5ECB"/>
    <w:rsid w:val="00BC0C8E"/>
    <w:rsid w:val="00BE614F"/>
    <w:rsid w:val="00BF15E9"/>
    <w:rsid w:val="00C0692B"/>
    <w:rsid w:val="00C355B5"/>
    <w:rsid w:val="00C434AD"/>
    <w:rsid w:val="00C56DC8"/>
    <w:rsid w:val="00C6114E"/>
    <w:rsid w:val="00C617EB"/>
    <w:rsid w:val="00C61CE0"/>
    <w:rsid w:val="00C63A60"/>
    <w:rsid w:val="00C67334"/>
    <w:rsid w:val="00C83668"/>
    <w:rsid w:val="00C87627"/>
    <w:rsid w:val="00C9287F"/>
    <w:rsid w:val="00CB58ED"/>
    <w:rsid w:val="00CD5A13"/>
    <w:rsid w:val="00CD7C9C"/>
    <w:rsid w:val="00CE031B"/>
    <w:rsid w:val="00CE4A53"/>
    <w:rsid w:val="00CF3EB5"/>
    <w:rsid w:val="00D06562"/>
    <w:rsid w:val="00D1364C"/>
    <w:rsid w:val="00D203BA"/>
    <w:rsid w:val="00D2274E"/>
    <w:rsid w:val="00D62BF9"/>
    <w:rsid w:val="00D63FF6"/>
    <w:rsid w:val="00D64F9A"/>
    <w:rsid w:val="00D655FD"/>
    <w:rsid w:val="00D715CC"/>
    <w:rsid w:val="00D8318C"/>
    <w:rsid w:val="00DC5618"/>
    <w:rsid w:val="00DE61D8"/>
    <w:rsid w:val="00E00154"/>
    <w:rsid w:val="00E05C68"/>
    <w:rsid w:val="00E264E6"/>
    <w:rsid w:val="00E40B43"/>
    <w:rsid w:val="00E43D5F"/>
    <w:rsid w:val="00E47E2C"/>
    <w:rsid w:val="00E549C9"/>
    <w:rsid w:val="00E74577"/>
    <w:rsid w:val="00E77A0F"/>
    <w:rsid w:val="00E91D4B"/>
    <w:rsid w:val="00E9243E"/>
    <w:rsid w:val="00EA6155"/>
    <w:rsid w:val="00EB27D2"/>
    <w:rsid w:val="00EC0A38"/>
    <w:rsid w:val="00EF1C46"/>
    <w:rsid w:val="00F005FC"/>
    <w:rsid w:val="00F0603B"/>
    <w:rsid w:val="00F06CE8"/>
    <w:rsid w:val="00F445CD"/>
    <w:rsid w:val="00F511BD"/>
    <w:rsid w:val="00F51D13"/>
    <w:rsid w:val="00F75A1B"/>
    <w:rsid w:val="00FC4249"/>
    <w:rsid w:val="00FC6795"/>
    <w:rsid w:val="00FE130C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62"/>
  </w:style>
  <w:style w:type="paragraph" w:styleId="Naslov1">
    <w:name w:val="heading 1"/>
    <w:basedOn w:val="Normal"/>
    <w:uiPriority w:val="1"/>
    <w:qFormat/>
    <w:rsid w:val="00D06562"/>
    <w:pPr>
      <w:ind w:left="13"/>
      <w:outlineLvl w:val="0"/>
    </w:pPr>
    <w:rPr>
      <w:rFonts w:ascii="Arial" w:eastAsia="Arial" w:hAnsi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D06562"/>
    <w:pPr>
      <w:ind w:left="503"/>
    </w:pPr>
    <w:rPr>
      <w:rFonts w:ascii="Times New Roman" w:eastAsia="Times New Roman" w:hAnsi="Times New Roman"/>
      <w:sz w:val="18"/>
      <w:szCs w:val="18"/>
    </w:rPr>
  </w:style>
  <w:style w:type="paragraph" w:styleId="Odlomakpopisa">
    <w:name w:val="List Paragraph"/>
    <w:basedOn w:val="Normal"/>
    <w:uiPriority w:val="1"/>
    <w:qFormat/>
    <w:rsid w:val="00D06562"/>
  </w:style>
  <w:style w:type="paragraph" w:customStyle="1" w:styleId="TableParagraph">
    <w:name w:val="Table Paragraph"/>
    <w:basedOn w:val="Normal"/>
    <w:uiPriority w:val="1"/>
    <w:qFormat/>
    <w:rsid w:val="00D06562"/>
  </w:style>
  <w:style w:type="paragraph" w:styleId="Zaglavlje">
    <w:name w:val="header"/>
    <w:basedOn w:val="Normal"/>
    <w:link w:val="ZaglavljeChar"/>
    <w:uiPriority w:val="99"/>
    <w:unhideWhenUsed/>
    <w:rsid w:val="00C61C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1CE0"/>
  </w:style>
  <w:style w:type="paragraph" w:styleId="Podnoje">
    <w:name w:val="footer"/>
    <w:basedOn w:val="Normal"/>
    <w:link w:val="PodnojeChar"/>
    <w:uiPriority w:val="99"/>
    <w:unhideWhenUsed/>
    <w:rsid w:val="00C61C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1CE0"/>
  </w:style>
  <w:style w:type="character" w:styleId="Referencakomentara">
    <w:name w:val="annotation reference"/>
    <w:basedOn w:val="Zadanifontodlomka"/>
    <w:uiPriority w:val="99"/>
    <w:semiHidden/>
    <w:unhideWhenUsed/>
    <w:rsid w:val="006427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27D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27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27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27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27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m@bfmed.or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0471-26D3-43A7-ACBA-8DC52EF2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ABM Clinical Protocol #15: Analgesia and Anesthesia for the Breastfeeding Mother, Revised 2012</vt:lpstr>
    </vt:vector>
  </TitlesOfParts>
  <Company/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Clinical Protocol #15: Analgesia and Anesthesia for the Breastfeeding Mother, Revised 2012</dc:title>
  <dc:subject>Breastfeeding Medicine 2012.7:547-553</dc:subject>
  <dc:creator>Anne Montgomery and Thomas W. Hale, and The Academy of Breastfeeding Medicine</dc:creator>
  <cp:lastModifiedBy>Lasić Marija</cp:lastModifiedBy>
  <cp:revision>97</cp:revision>
  <dcterms:created xsi:type="dcterms:W3CDTF">2017-02-10T20:12:00Z</dcterms:created>
  <dcterms:modified xsi:type="dcterms:W3CDTF">2018-01-25T12:42:00Z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2016-12-13T00:00:00Z</vt:filetime>
  </property>
</Properties>
</file>